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32"/>
          <w:szCs w:val="32"/>
        </w:rPr>
      </w:pPr>
    </w:p>
    <w:p>
      <w:pPr>
        <w:rPr>
          <w:rFonts w:ascii="黑体" w:hAnsi="黑体" w:eastAsia="黑体" w:cs="黑体"/>
          <w:b/>
          <w:bCs/>
          <w:sz w:val="32"/>
          <w:szCs w:val="32"/>
        </w:rPr>
      </w:pPr>
      <w:r>
        <w:rPr>
          <w:rFonts w:hint="eastAsia" w:ascii="黑体" w:hAnsi="黑体" w:eastAsia="黑体" w:cs="黑体"/>
          <w:b/>
          <w:bCs/>
          <w:sz w:val="32"/>
          <w:szCs w:val="32"/>
        </w:rPr>
        <w:t>附件</w:t>
      </w:r>
    </w:p>
    <w:p>
      <w:pPr>
        <w:rPr>
          <w:rFonts w:ascii="仿宋_GB2312" w:hAnsi="仿宋_GB2312" w:eastAsia="仿宋_GB2312" w:cs="仿宋_GB2312"/>
          <w:b/>
          <w:bCs/>
          <w:sz w:val="32"/>
          <w:szCs w:val="32"/>
        </w:rPr>
      </w:pPr>
    </w:p>
    <w:p>
      <w:pPr>
        <w:ind w:firstLine="360" w:firstLineChars="1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云南省民族文化保护传承和“双百”工程项目</w:t>
      </w:r>
    </w:p>
    <w:p>
      <w:pPr>
        <w:ind w:firstLine="360" w:firstLineChars="1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申报指南</w:t>
      </w:r>
    </w:p>
    <w:p>
      <w:pPr>
        <w:rPr>
          <w:rFonts w:ascii="方正小标宋简体" w:hAnsi="方正小标宋简体" w:eastAsia="方正小标宋简体" w:cs="方正小标宋简体"/>
          <w:b/>
          <w:bCs/>
          <w:sz w:val="36"/>
          <w:szCs w:val="36"/>
        </w:rPr>
      </w:pPr>
    </w:p>
    <w:p>
      <w:pPr>
        <w:jc w:val="left"/>
        <w:rPr>
          <w:rFonts w:ascii="黑体" w:hAnsi="黑体" w:eastAsia="黑体" w:cs="黑体"/>
          <w:spacing w:val="-11"/>
          <w:sz w:val="32"/>
          <w:szCs w:val="32"/>
        </w:rPr>
      </w:pPr>
      <w:r>
        <w:rPr>
          <w:rFonts w:hint="eastAsia" w:ascii="黑体" w:hAnsi="黑体" w:eastAsia="黑体" w:cs="黑体"/>
          <w:spacing w:val="-11"/>
          <w:sz w:val="32"/>
          <w:szCs w:val="32"/>
        </w:rPr>
        <w:t>一、云南省少数民族传统文化抢救保护项目申报指南…P5-P6</w:t>
      </w:r>
    </w:p>
    <w:p>
      <w:pPr>
        <w:rPr>
          <w:rFonts w:ascii="黑体" w:hAnsi="黑体" w:eastAsia="黑体" w:cs="黑体"/>
          <w:spacing w:val="-11"/>
          <w:sz w:val="32"/>
          <w:szCs w:val="32"/>
        </w:rPr>
      </w:pPr>
      <w:r>
        <w:rPr>
          <w:rFonts w:hint="eastAsia" w:ascii="黑体" w:hAnsi="黑体" w:eastAsia="黑体" w:cs="黑体"/>
          <w:spacing w:val="-11"/>
          <w:sz w:val="32"/>
          <w:szCs w:val="32"/>
        </w:rPr>
        <w:t>二、云南省少数民族文化精品工程项目申报指南………P7-P10</w:t>
      </w:r>
    </w:p>
    <w:p>
      <w:pPr>
        <w:rPr>
          <w:rFonts w:ascii="黑体" w:hAnsi="黑体" w:eastAsia="黑体" w:cs="黑体"/>
          <w:spacing w:val="-11"/>
          <w:sz w:val="32"/>
          <w:szCs w:val="32"/>
        </w:rPr>
      </w:pPr>
      <w:r>
        <w:rPr>
          <w:rFonts w:hint="eastAsia" w:ascii="黑体" w:hAnsi="黑体" w:eastAsia="黑体" w:cs="黑体"/>
          <w:spacing w:val="-11"/>
          <w:sz w:val="32"/>
          <w:szCs w:val="32"/>
        </w:rPr>
        <w:t>三、省级民族机动金文化项目申报指南…………………P11</w:t>
      </w:r>
    </w:p>
    <w:p>
      <w:pPr>
        <w:rPr>
          <w:rFonts w:ascii="黑体" w:hAnsi="黑体" w:eastAsia="黑体" w:cs="黑体"/>
          <w:spacing w:val="-11"/>
          <w:sz w:val="32"/>
          <w:szCs w:val="32"/>
        </w:rPr>
      </w:pPr>
      <w:r>
        <w:rPr>
          <w:rFonts w:hint="eastAsia" w:ascii="黑体" w:hAnsi="黑体" w:eastAsia="黑体" w:cs="黑体"/>
          <w:spacing w:val="-11"/>
          <w:sz w:val="32"/>
          <w:szCs w:val="32"/>
        </w:rPr>
        <w:t>四、云南省民族传统文化传承优秀人才项目申报指南…P12-P14</w:t>
      </w:r>
    </w:p>
    <w:p>
      <w:pPr>
        <w:rPr>
          <w:rFonts w:ascii="仿宋_GB2312" w:hAnsi="仿宋_GB2312" w:eastAsia="仿宋_GB2312" w:cs="仿宋_GB2312"/>
          <w:spacing w:val="-11"/>
          <w:sz w:val="32"/>
          <w:szCs w:val="32"/>
        </w:rPr>
      </w:pPr>
    </w:p>
    <w:p>
      <w:pPr>
        <w:ind w:firstLine="643" w:firstLineChars="200"/>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方正小标宋简体" w:hAnsi="方正小标宋简体" w:eastAsia="方正小标宋简体" w:cs="方正小标宋简体"/>
          <w:b/>
          <w:bCs/>
          <w:sz w:val="36"/>
          <w:szCs w:val="36"/>
        </w:rPr>
      </w:pPr>
    </w:p>
    <w:p>
      <w:pPr>
        <w:ind w:firstLine="360" w:firstLineChars="1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云南省少数民族传统文化抢救保护项目申报指南</w:t>
      </w:r>
    </w:p>
    <w:p>
      <w:pPr>
        <w:rPr>
          <w:rFonts w:ascii="黑体" w:hAnsi="黑体" w:eastAsia="黑体" w:cs="黑体"/>
          <w:b/>
          <w:bCs/>
          <w:sz w:val="32"/>
          <w:szCs w:val="32"/>
        </w:rPr>
      </w:pP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一、项目类别</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云南省少数民族传统文化抢救保护项目</w:t>
      </w:r>
    </w:p>
    <w:p>
      <w:pPr>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二、申报范围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云南25个世居少数民族优秀传统文化的挖掘整理、抢救保护、出版交流和传承开发等。具体包括以下内容：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1.少数民族传统文化的资源调查。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2.少数民族传统文化的征集、记录、整理、翻译、研究、出版和发行。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3.少数民族传统文化的传承、培训和民族文化进校园、进乡村、进社区。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4.少数民族传统文化的展示、推广、宣传、传播和举办活动。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5.少数民族传统文化的挖掘、创作、开发、利用和文旅融合发展。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6.少数民族传统文化的平台、基地和数字化建设。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7.少数民族优秀传统文化的交流合作。</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8.其它少数民族传统文化抢救保护项目。</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三、申报主体及流程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1.办公地址位于昆明市开展少数民族传统文化抢救保护工作的省级机关、事业单位、社会团体，向省民族宗教委申请临时账号，登录项目管理系统直接申报。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2.省民族宗教委委属民族文化事业单位，通过省民族宗教委分配的固定账号，登录项目管理系统直接申报。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3.各级民族宗教委（局）通过省民族宗教委分配的固定账号，登录项目管理系统逐级申报。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申报单位，按照属地申报的方式，由申报单位向所在地县（市、区）级民族事务部门申请临时账号进行申报，经县（市、区）级民族事务部门审核后，报州（市）级民族事务部门审核同意后统一报送至省民族宗教委。</w:t>
      </w:r>
    </w:p>
    <w:p>
      <w:pPr>
        <w:ind w:firstLine="643" w:firstLineChars="200"/>
        <w:rPr>
          <w:rFonts w:ascii="楷体_GB2312" w:hAnsi="楷体_GB2312" w:eastAsia="楷体_GB2312" w:cs="楷体_GB2312"/>
          <w:b/>
          <w:bCs/>
          <w:sz w:val="32"/>
          <w:szCs w:val="32"/>
        </w:rPr>
      </w:pPr>
      <w:r>
        <w:rPr>
          <w:rFonts w:hint="eastAsia" w:ascii="黑体" w:hAnsi="黑体" w:eastAsia="黑体" w:cs="黑体"/>
          <w:b/>
          <w:bCs/>
          <w:sz w:val="32"/>
          <w:szCs w:val="32"/>
        </w:rPr>
        <w:t>四、申报要求</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1.申报项目原则上须于2021年12月30日前实施完成。</w:t>
      </w:r>
    </w:p>
    <w:p>
      <w:pPr>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2.专项资金使用须严格执行国家有关法律法规和财经纪律。</w:t>
      </w:r>
    </w:p>
    <w:p>
      <w:pPr>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3.项目实施过程中须严格遵守省民族宗教委和省财政关于项目绩效管理的相关要求。</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五、经费补助</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云南省少数民族传统文化抢救保护项目经省民族宗教委</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sz w:val="32"/>
          <w:szCs w:val="32"/>
        </w:rPr>
        <w:t xml:space="preserve">评审，并按程序报批后，最终确定入选项目。该项目经费为财政扶持性资金，原则上申报金额不得超过20万元。 </w:t>
      </w:r>
    </w:p>
    <w:p>
      <w:pPr>
        <w:ind w:firstLine="643" w:firstLineChars="200"/>
        <w:rPr>
          <w:rFonts w:ascii="楷体_GB2312" w:hAnsi="楷体_GB2312" w:eastAsia="楷体_GB2312" w:cs="楷体_GB2312"/>
          <w:b/>
          <w:bCs/>
          <w:sz w:val="32"/>
          <w:szCs w:val="32"/>
        </w:rPr>
      </w:pPr>
    </w:p>
    <w:p>
      <w:pPr>
        <w:rPr>
          <w:rFonts w:ascii="仿宋_GB2312" w:hAnsi="仿宋_GB2312" w:eastAsia="仿宋_GB2312" w:cs="仿宋_GB2312"/>
          <w:sz w:val="32"/>
          <w:szCs w:val="32"/>
        </w:rPr>
      </w:pPr>
    </w:p>
    <w:p>
      <w:pPr>
        <w:ind w:firstLine="720"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云南省少数民族文化精品项目申报指南</w:t>
      </w:r>
    </w:p>
    <w:p>
      <w:pPr>
        <w:ind w:firstLine="640" w:firstLineChars="200"/>
        <w:rPr>
          <w:rFonts w:ascii="仿宋_GB2312" w:hAnsi="仿宋_GB2312" w:eastAsia="仿宋_GB2312" w:cs="仿宋_GB2312"/>
          <w:sz w:val="32"/>
          <w:szCs w:val="32"/>
        </w:rPr>
      </w:pP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一、项目类别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云南省少数民族文化精品项目</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二、申报标准</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以铸牢中华民族共同体意识为主线，坚持中华文化认同，坚持社会主义核心价值观引领，坚持以人民为中心的创作导向，贯彻落实党和国家方针政策，弘扬当代中国价值和中华文化精神，关注和表达各族群众对美好生活的向往，促进少数民族文化的保护传承和繁荣发展，推动少数民族文化创造性转化和创新性发展，艺术精湛，制作精良，效益突出的少数民族文化精品项目。</w:t>
      </w:r>
    </w:p>
    <w:p>
      <w:pPr>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三、申报范围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出版类：系统记录和阐述云南少数民族文化或某少数民族、某民族地区文化的历史、内涵、内容、形式、趋势等，具有较强综合性、专业性、应用性或学术性的各类图书和音像制品出版物，样稿完成超过60%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2.影视剧类：以历史中各民族</w:t>
      </w:r>
      <w:r>
        <w:rPr>
          <w:rFonts w:hint="eastAsia" w:ascii="仿宋_GB2312" w:hAnsi="仿宋_GB2312" w:eastAsia="仿宋_GB2312" w:cs="仿宋_GB2312"/>
          <w:spacing w:val="8"/>
          <w:sz w:val="32"/>
          <w:szCs w:val="32"/>
          <w:shd w:val="clear" w:color="auto" w:fill="FFFFFF"/>
        </w:rPr>
        <w:t>交融汇聚成多元一体中华民族，坚守家国情怀，新中国成立后特别是进入</w:t>
      </w:r>
      <w:r>
        <w:rPr>
          <w:rFonts w:hint="eastAsia" w:ascii="仿宋_GB2312" w:hAnsi="仿宋_GB2312" w:eastAsia="仿宋_GB2312" w:cs="仿宋_GB2312"/>
          <w:sz w:val="32"/>
          <w:szCs w:val="32"/>
        </w:rPr>
        <w:t>新时代中国共产党边疆民族地区治理和各族群众奋斗圆梦铸牢中华民族共同体意识为主要讲述内容，故事精美、制作精良且播出渠道清楚的各类电影、电视剧作品。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纪录片类：真实记录云南各民族“中华民族一家亲，同心共筑中国梦”的历史渊源和时代风貌，以及各少数民族文化各美其美、美美与共、多元一体的丰厚内涵，兼具人文情怀和史料价值，具有较强影响力且播出渠道清楚的各类纪录片作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列短视频类：撷取云南各民族经济社会文化发展中的典型元素和亮点，鲜活展示少数民族和民族地区经济发展、社会进步、民生改善、文化繁荣、民族团结、边疆稳定的良好局面，形成系统创作和系列成果，具有较强传播力且播出渠道清楚的各类短视频作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5.演艺类：以弘扬主旋律、传播正能量为导向，以少数民族音乐、舞蹈、乐器、服饰等文化为支撑，叙事编排精美、技艺表现精湛、舞美灯光精致，具有较强表现力、感染力且演出平台和渠道清楚的各类剧目。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文创类：紧跟文化和旅游深度融合发展趋势，提取少数民族传统文化优秀元素，按照时代发展和旅游需求创作创新，增强民族文化旅游的功能体验，具有较强原创性和市场消费潜力且销售渠道清楚的各类文创产品（作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平台和活动类：能够系统有效展示、传播、推广少数民族文化，促进各民族文化交往交流交融，具备固定传播或定期举办机制，覆及较大范围的受众群体，具有较强知名度和影响力并形成知名品牌的各类民族文化平台和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8.其他符合云南省少数民族文化精品项目的作品或产品。</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四、申报主体及流程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1.云南省内从事民族文化精品创作生产的省级机关、事业单位、社会团体，向省民族宗教委申请临时账号，登录项目管理系统直接申报。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2.省民族宗教委委属民族文化事业单位，通过省民族宗教委分配的固定账号，登录项目管理系统直接申报。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3.各级民族宗教委（局）通过省民族宗教委分配的固定账号，登录项目管理系统逐级申报。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公司通过注册所在地县（市、区）级民族事务部门申请临时账号进行申报，经县（市、区）级民族事务部门审核后，报州（市）级民族事务部门审核同意后统一报送至省民族宗教委。如公司注册地在西山区，通过西山区民族宗教局逐级申报。</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5.其他申报单位，按照属地申报的方式，由申报单位向所在地县（市、区）级民族事务部门申请临时账号进行申报，经县（市、区）级民族事务部门审核后，报州（市）级民族事务部门审核同意后统一报送至省民族宗教委。</w:t>
      </w:r>
    </w:p>
    <w:p>
      <w:pPr>
        <w:ind w:firstLine="643" w:firstLineChars="200"/>
        <w:rPr>
          <w:rFonts w:ascii="楷体_GB2312" w:hAnsi="楷体_GB2312" w:eastAsia="楷体_GB2312" w:cs="楷体_GB2312"/>
          <w:b/>
          <w:bCs/>
          <w:sz w:val="32"/>
          <w:szCs w:val="32"/>
        </w:rPr>
      </w:pPr>
      <w:r>
        <w:rPr>
          <w:rFonts w:hint="eastAsia" w:ascii="黑体" w:hAnsi="黑体" w:eastAsia="黑体" w:cs="黑体"/>
          <w:b/>
          <w:bCs/>
          <w:sz w:val="32"/>
          <w:szCs w:val="32"/>
        </w:rPr>
        <w:t>五、申报要求</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1.申报项目原则上须于2021年12月30日前实施完成。</w:t>
      </w:r>
    </w:p>
    <w:p>
      <w:pPr>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2.专项资金使用须严格执行国家有关法律法规和财经纪律。</w:t>
      </w:r>
    </w:p>
    <w:p>
      <w:pPr>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3.项目实施过程中须严格遵守省民族宗教委和省财政关于项目绩效管理的相关要求。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4.需自筹资金的项目，自筹资金筹措渠道须明晰清楚，且自筹资金到位率不得少于80%。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5.申报项目需提供以下纸质材料：</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项目申报表；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自筹资金到位情况证明；</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项目前期工作材料，如创作大纲、各类许可证、剧本、样片、样书等；</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其他相关佐证材料或证明。</w:t>
      </w:r>
    </w:p>
    <w:p>
      <w:pPr>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六、经费补助</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云南省少数民族文化精品项目经省民族宗教委初审、</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sz w:val="32"/>
          <w:szCs w:val="32"/>
        </w:rPr>
        <w:t>专家评审、公示并按程序报批后，最终确定入选项目。各类别补助标准上限为：出版类30万元；影视剧类60万元；纪录片类30万元；系列短视频类10万元；演艺类50万元；文创类20万元；平台和活动类30万元；其他类根据项目具体情况确定，最高不超过60万元。</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spacing w:line="5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省级民族机动金文化项目申报指南</w:t>
      </w:r>
    </w:p>
    <w:p>
      <w:pPr>
        <w:spacing w:line="540" w:lineRule="exact"/>
        <w:jc w:val="center"/>
        <w:rPr>
          <w:rFonts w:ascii="仿宋_GB2312" w:hAnsi="仿宋_GB2312" w:eastAsia="仿宋_GB2312" w:cs="仿宋_GB2312"/>
          <w:b/>
          <w:bCs/>
          <w:sz w:val="32"/>
          <w:szCs w:val="32"/>
        </w:rPr>
      </w:pPr>
    </w:p>
    <w:p>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一、项目类别</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省级民族机动金文化项目</w:t>
      </w:r>
    </w:p>
    <w:p>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二、申报范围</w:t>
      </w:r>
    </w:p>
    <w:p>
      <w:pPr>
        <w:spacing w:line="540" w:lineRule="exact"/>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云南25个世居少数民族文化的保护、传播、传承、研究、展示活动等。</w:t>
      </w:r>
    </w:p>
    <w:p>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三.申报主体</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省级机关、社会团体、事业单位申报。</w:t>
      </w:r>
    </w:p>
    <w:p>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四、申报程序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1.省民族宗教委委属事业单位通过固定账号，登录项目管理系统直接申报。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2.省级其他机关、社会团体、事业单位向省民族宗教委申请临时账号，登录项目管理系统直接申报。</w:t>
      </w:r>
    </w:p>
    <w:p>
      <w:pPr>
        <w:spacing w:line="540" w:lineRule="exact"/>
        <w:ind w:firstLine="643" w:firstLineChars="200"/>
        <w:rPr>
          <w:rFonts w:ascii="楷体_GB2312" w:hAnsi="楷体_GB2312" w:eastAsia="楷体_GB2312" w:cs="楷体_GB2312"/>
          <w:b/>
          <w:bCs/>
          <w:sz w:val="32"/>
          <w:szCs w:val="32"/>
        </w:rPr>
      </w:pPr>
      <w:r>
        <w:rPr>
          <w:rFonts w:hint="eastAsia" w:ascii="黑体" w:hAnsi="黑体" w:eastAsia="黑体" w:cs="黑体"/>
          <w:b/>
          <w:bCs/>
          <w:sz w:val="32"/>
          <w:szCs w:val="32"/>
        </w:rPr>
        <w:t>五、申报要求</w:t>
      </w:r>
    </w:p>
    <w:p>
      <w:pPr>
        <w:spacing w:line="540" w:lineRule="exact"/>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1.申报项目原则上须于2021年12月30日前实施完成。</w:t>
      </w:r>
    </w:p>
    <w:p>
      <w:pPr>
        <w:spacing w:line="54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2.专项资金使用须严格执行国家有关法律法规和财经纪律。</w:t>
      </w:r>
    </w:p>
    <w:p>
      <w:pPr>
        <w:spacing w:line="540" w:lineRule="exact"/>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3.项目实施过程中须严格遵守省民族宗教委和省财政关于项目绩效管理的相关要求。</w:t>
      </w:r>
    </w:p>
    <w:p>
      <w:pPr>
        <w:spacing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六、经费补助</w:t>
      </w:r>
    </w:p>
    <w:p>
      <w:pPr>
        <w:spacing w:line="540" w:lineRule="exact"/>
        <w:ind w:firstLine="640" w:firstLineChars="200"/>
        <w:rPr>
          <w:rFonts w:ascii="方正小标宋简体" w:hAnsi="方正小标宋简体" w:eastAsia="方正小标宋简体" w:cs="方正小标宋简体"/>
          <w:b/>
          <w:bCs/>
          <w:sz w:val="36"/>
          <w:szCs w:val="36"/>
        </w:rPr>
      </w:pPr>
      <w:r>
        <w:rPr>
          <w:rFonts w:hint="eastAsia" w:ascii="仿宋_GB2312" w:hAnsi="仿宋_GB2312" w:eastAsia="仿宋_GB2312" w:cs="仿宋_GB2312"/>
          <w:sz w:val="32"/>
          <w:szCs w:val="32"/>
        </w:rPr>
        <w:t>省级民族机动金文化项目经费为财政扶持性资金，遵循科学预算、合理使用、绩效优先、跟踪监督、专款专用的原则，根据各单位提交的项目申报表、经费预算等材料，结合项目评审意见确定补助额度。</w:t>
      </w:r>
    </w:p>
    <w:p>
      <w:pPr>
        <w:ind w:firstLine="360" w:firstLineChars="100"/>
        <w:rPr>
          <w:rFonts w:ascii="方正小标宋简体" w:hAnsi="方正小标宋简体" w:eastAsia="方正小标宋简体" w:cs="方正小标宋简体"/>
          <w:b/>
          <w:bCs/>
          <w:sz w:val="36"/>
          <w:szCs w:val="36"/>
        </w:rPr>
      </w:pPr>
    </w:p>
    <w:p>
      <w:pPr>
        <w:ind w:firstLine="360" w:firstLineChars="10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云南省民族传统文化传承优秀人才项目申报指南</w:t>
      </w:r>
    </w:p>
    <w:p>
      <w:pPr>
        <w:ind w:firstLine="643" w:firstLineChars="200"/>
        <w:rPr>
          <w:rFonts w:ascii="黑体" w:hAnsi="黑体" w:eastAsia="黑体" w:cs="黑体"/>
          <w:b/>
          <w:bCs/>
          <w:sz w:val="32"/>
          <w:szCs w:val="32"/>
        </w:rPr>
      </w:pP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一、项目类别</w:t>
      </w:r>
    </w:p>
    <w:p>
      <w:pPr>
        <w:ind w:firstLine="640" w:firstLineChars="200"/>
        <w:rPr>
          <w:rFonts w:ascii="方正小标宋简体" w:hAnsi="方正小标宋简体" w:eastAsia="方正小标宋简体" w:cs="方正小标宋简体"/>
          <w:b/>
          <w:bCs/>
          <w:sz w:val="36"/>
          <w:szCs w:val="36"/>
        </w:rPr>
      </w:pPr>
      <w:r>
        <w:rPr>
          <w:rFonts w:hint="eastAsia" w:ascii="仿宋_GB2312" w:hAnsi="仿宋_GB2312" w:eastAsia="仿宋_GB2312" w:cs="仿宋_GB2312"/>
          <w:sz w:val="32"/>
          <w:szCs w:val="32"/>
        </w:rPr>
        <w:t>云南省民族传统文化传承优秀人才项目</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二、申报范围</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熟练掌握云南省25个世居少数民族优秀传统文化，积极开展保护、传承和发展工作</w:t>
      </w:r>
      <w:r>
        <w:rPr>
          <w:rFonts w:hint="eastAsia" w:ascii="仿宋_GB2312" w:hAnsi="仿宋_GB2312" w:eastAsia="仿宋_GB2312" w:cs="仿宋_GB2312"/>
          <w:kern w:val="0"/>
          <w:sz w:val="32"/>
          <w:szCs w:val="32"/>
        </w:rPr>
        <w:t>，并起到引领带动作用的优秀文化人才。具体要求如下：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1.拥护党的领导，热爱祖国，心系群众；坚定文化自信和中华文化认同，热爱和坚守本民族优秀传统文化。</w:t>
      </w:r>
    </w:p>
    <w:p>
      <w:pPr>
        <w:pStyle w:val="5"/>
        <w:widowControl/>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2.遵纪守法，诚实守信，具有良好的社会公德、职业道德、家庭美德、个人品德。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3.掌握并从事一至多项具有代表性的少数民族传统文化事项的保护、传承、发展和研究工作，在本区域内群众中具有较高知名度和影响力。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4.熟悉所掌握民族文化事项的起源分布、内涵内容、形式形态、技法技艺、特点特色等，能熟练进行讲述和传授。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5.自觉保护、传承和推广少数民族传统文化，主动搜集、记录、整理所掌握文化事项的文献资料，积极开展授徒、传艺、培训、开发、展示、传播等活动。</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6.具有一定影响力和辐射力，已被纳入州（市）、县级各类文化人才培养计划的，优先进行推荐。所掌握文化事项为濒危优秀传统文化的，优先进行推荐。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7.已获得国家级和云南省级人才计划支持（如以“中国”、“全国”、“国家级”和“云南省”冠名的人才计划）并在支持期内的人员，不纳入“云南省民族传统文化传承优秀人才”选拔认定范围。</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8.“十三五”期间已认定和扶持的100名“云南省民族民间传统文化突出人才”统一纳入省民族宗教委民族文化人才库管理，不再重新推荐评定。</w:t>
      </w:r>
    </w:p>
    <w:p>
      <w:pPr>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三、申报主体及推荐数量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各州（市）级民族事务部门负责本行政区内云南省民族传统文化传承优秀人才的组织推荐。每个州（市）推荐人选不得超过5名。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2.省民族宗教委委属民族文化事业单位可组织开展本行业人才的推荐工作。每个单位推荐人选</w:t>
      </w:r>
      <w:r>
        <w:rPr>
          <w:rFonts w:hint="eastAsia" w:ascii="仿宋_GB2312" w:hAnsi="仿宋_GB2312" w:eastAsia="仿宋_GB2312" w:cs="仿宋_GB2312"/>
          <w:kern w:val="0"/>
          <w:sz w:val="32"/>
          <w:szCs w:val="32"/>
        </w:rPr>
        <w:t>仅限</w:t>
      </w:r>
      <w:r>
        <w:rPr>
          <w:rFonts w:hint="eastAsia" w:ascii="仿宋_GB2312" w:hAnsi="仿宋_GB2312" w:eastAsia="仿宋_GB2312" w:cs="仿宋_GB2312"/>
          <w:sz w:val="32"/>
          <w:szCs w:val="32"/>
        </w:rPr>
        <w:t>1名。</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四、申报流程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1.各级民族宗教委（局）通过省民族宗教委分配的固定账号，登录项目管理系统直接申报。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2.县（区、市）级民族事务部门通过固定账号，登录项目管理系统进行申报，报州（市）级民族事务部门审核同意后统一向省民族宗教委申报。</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3.委属事业单位通过固定账号，登录项目管理系统直接申报。</w:t>
      </w:r>
    </w:p>
    <w:p>
      <w:pPr>
        <w:ind w:firstLine="643" w:firstLineChars="200"/>
        <w:rPr>
          <w:rFonts w:ascii="楷体_GB2312" w:hAnsi="楷体_GB2312" w:eastAsia="楷体_GB2312" w:cs="楷体_GB2312"/>
          <w:b/>
          <w:bCs/>
          <w:sz w:val="32"/>
          <w:szCs w:val="32"/>
        </w:rPr>
      </w:pPr>
      <w:r>
        <w:rPr>
          <w:rFonts w:hint="eastAsia" w:ascii="黑体" w:hAnsi="黑体" w:eastAsia="黑体" w:cs="黑体"/>
          <w:b/>
          <w:bCs/>
          <w:sz w:val="32"/>
          <w:szCs w:val="32"/>
        </w:rPr>
        <w:t>五、申报要求</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1.原则上申报项目须于2021年12月30日前实施完成。</w:t>
      </w:r>
    </w:p>
    <w:p>
      <w:pPr>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2.专项资金使用须严格执行国家有关法律法规和财经纪律。</w:t>
      </w:r>
    </w:p>
    <w:p>
      <w:pPr>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3.项目实施过程中须严格遵守省民族宗教委和省财政关于项目绩效管理的相关要求。</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六、经费补助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云南省民族传统文化传承优秀人才经省民族宗教委初审、</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sz w:val="32"/>
          <w:szCs w:val="32"/>
        </w:rPr>
        <w:t>专家评审、公示并按程序报批后，最终确定入选人才。云南省民族传统文化传承优秀人才在入选当年度给予一次性8万元传承项目补助资金。</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ind w:firstLine="721" w:firstLineChars="200"/>
        <w:rPr>
          <w:rFonts w:ascii="华文中宋" w:hAnsi="Times New Roman" w:eastAsia="华文中宋" w:cs="Times New Roman"/>
          <w:b/>
          <w:sz w:val="36"/>
          <w:szCs w:val="36"/>
        </w:rPr>
      </w:pPr>
    </w:p>
    <w:p>
      <w:pPr>
        <w:ind w:firstLine="721" w:firstLineChars="200"/>
        <w:rPr>
          <w:rFonts w:ascii="华文中宋" w:hAnsi="Times New Roman" w:eastAsia="华文中宋" w:cs="Times New Roman"/>
          <w:b/>
          <w:sz w:val="36"/>
          <w:szCs w:val="36"/>
        </w:rPr>
      </w:pPr>
      <w:r>
        <w:rPr>
          <w:rFonts w:hint="eastAsia" w:ascii="华文中宋" w:hAnsi="Times New Roman" w:eastAsia="华文中宋" w:cs="Times New Roman"/>
          <w:b/>
          <w:sz w:val="36"/>
          <w:szCs w:val="36"/>
        </w:rPr>
        <w:t>云南省民族文化保护传承和“双百”工程项目</w:t>
      </w:r>
    </w:p>
    <w:p>
      <w:pPr>
        <w:jc w:val="center"/>
        <w:rPr>
          <w:rFonts w:ascii="华文中宋" w:hAnsi="Times New Roman" w:eastAsia="华文中宋" w:cs="Times New Roman"/>
          <w:b/>
          <w:sz w:val="36"/>
          <w:szCs w:val="36"/>
        </w:rPr>
      </w:pPr>
    </w:p>
    <w:p>
      <w:pPr>
        <w:jc w:val="center"/>
        <w:rPr>
          <w:rFonts w:ascii="华文中宋" w:hAnsi="Times New Roman" w:eastAsia="华文中宋" w:cs="Times New Roman"/>
          <w:b/>
          <w:sz w:val="36"/>
          <w:szCs w:val="36"/>
        </w:rPr>
      </w:pPr>
    </w:p>
    <w:p>
      <w:pPr>
        <w:jc w:val="center"/>
        <w:rPr>
          <w:rFonts w:ascii="华文中宋" w:hAnsi="Times New Roman" w:eastAsia="华文中宋" w:cs="Times New Roman"/>
          <w:b/>
          <w:sz w:val="36"/>
          <w:szCs w:val="36"/>
        </w:rPr>
      </w:pPr>
      <w:r>
        <w:rPr>
          <w:rFonts w:hint="eastAsia" w:ascii="华文中宋" w:hAnsi="Times New Roman" w:eastAsia="华文中宋" w:cs="Times New Roman"/>
          <w:b/>
          <w:sz w:val="36"/>
          <w:szCs w:val="36"/>
        </w:rPr>
        <w:t>申    报    书</w:t>
      </w:r>
    </w:p>
    <w:p>
      <w:pPr>
        <w:jc w:val="center"/>
        <w:rPr>
          <w:rFonts w:ascii="华文中宋" w:hAnsi="Times New Roman" w:eastAsia="华文中宋" w:cs="Times New Roman"/>
          <w:b/>
          <w:sz w:val="48"/>
          <w:szCs w:val="22"/>
        </w:rPr>
      </w:pPr>
    </w:p>
    <w:p>
      <w:pPr>
        <w:rPr>
          <w:rFonts w:ascii="华文中宋" w:hAnsi="Times New Roman" w:eastAsia="华文中宋" w:cs="Times New Roman"/>
          <w:b/>
          <w:sz w:val="48"/>
          <w:szCs w:val="22"/>
        </w:rPr>
      </w:pPr>
    </w:p>
    <w:tbl>
      <w:tblPr>
        <w:tblStyle w:val="6"/>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项  目  名  称</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vAlign w:val="center"/>
          </w:tcPr>
          <w:p>
            <w:pP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w w:val="200"/>
                <w:sz w:val="32"/>
              </w:rPr>
            </w:pPr>
            <w:r>
              <w:rPr>
                <w:rFonts w:hint="eastAsia" w:ascii="仿宋_GB2312" w:eastAsia="仿宋_GB2312"/>
                <w:sz w:val="32"/>
              </w:rPr>
              <w:t>申  报  单  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 w:eastAsia="仿宋"/>
                <w:sz w:val="32"/>
              </w:rPr>
              <w:t>负 责 人 姓 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bl>
    <w:p>
      <w:pPr>
        <w:rPr>
          <w:rFonts w:ascii="华文中宋" w:hAnsi="Times New Roman" w:eastAsia="华文中宋" w:cs="Times New Roman"/>
          <w:b/>
          <w:sz w:val="48"/>
          <w:szCs w:val="22"/>
        </w:rPr>
      </w:pPr>
    </w:p>
    <w:p>
      <w:pPr>
        <w:rPr>
          <w:rFonts w:ascii="华文中宋" w:hAnsi="Times New Roman" w:eastAsia="华文中宋" w:cs="Times New Roman"/>
          <w:b/>
          <w:sz w:val="48"/>
          <w:szCs w:val="22"/>
        </w:rPr>
      </w:pPr>
    </w:p>
    <w:p>
      <w:pPr>
        <w:rPr>
          <w:rFonts w:ascii="华文中宋" w:hAnsi="Times New Roman" w:eastAsia="华文中宋" w:cs="Times New Roman"/>
          <w:b/>
          <w:sz w:val="48"/>
          <w:szCs w:val="22"/>
        </w:rPr>
      </w:pPr>
    </w:p>
    <w:p>
      <w:pPr>
        <w:jc w:val="center"/>
        <w:rPr>
          <w:rFonts w:ascii="宋体" w:hAnsi="Times New Roman" w:eastAsia="宋体" w:cs="Times New Roman"/>
          <w:sz w:val="32"/>
          <w:szCs w:val="22"/>
        </w:rPr>
      </w:pPr>
      <w:r>
        <w:rPr>
          <w:rFonts w:hint="eastAsia" w:ascii="宋体" w:hAnsi="Times New Roman" w:eastAsia="宋体" w:cs="Times New Roman"/>
          <w:sz w:val="32"/>
          <w:szCs w:val="22"/>
        </w:rPr>
        <w:t>云南省民族宗教事务委员会文化宣传处制</w:t>
      </w:r>
    </w:p>
    <w:p>
      <w:pPr>
        <w:jc w:val="center"/>
        <w:rPr>
          <w:rFonts w:ascii="黑体" w:eastAsia="黑体"/>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Times New Roman" w:eastAsia="宋体" w:cs="Times New Roman"/>
          <w:sz w:val="32"/>
          <w:szCs w:val="22"/>
        </w:rPr>
        <w:t>2020年8月</w:t>
      </w:r>
    </w:p>
    <w:p>
      <w:pPr>
        <w:spacing w:after="62" w:afterLines="20"/>
        <w:rPr>
          <w:rFonts w:ascii="黑体" w:eastAsia="黑体"/>
          <w:sz w:val="28"/>
          <w:szCs w:val="28"/>
        </w:rPr>
      </w:pPr>
    </w:p>
    <w:p>
      <w:pPr>
        <w:spacing w:after="62" w:afterLines="20"/>
        <w:rPr>
          <w:rFonts w:ascii="黑体" w:eastAsia="黑体"/>
          <w:sz w:val="28"/>
          <w:szCs w:val="28"/>
        </w:rPr>
      </w:pPr>
      <w:r>
        <w:rPr>
          <w:rFonts w:hint="eastAsia" w:ascii="黑体" w:eastAsia="黑体"/>
          <w:sz w:val="28"/>
          <w:szCs w:val="28"/>
        </w:rPr>
        <w:t>项目实施单位承诺：</w:t>
      </w:r>
    </w:p>
    <w:p>
      <w:pPr>
        <w:spacing w:line="610" w:lineRule="exact"/>
        <w:ind w:firstLine="560" w:firstLineChars="200"/>
        <w:rPr>
          <w:rFonts w:ascii="宋体"/>
          <w:sz w:val="28"/>
          <w:szCs w:val="28"/>
        </w:rPr>
      </w:pPr>
      <w:r>
        <w:rPr>
          <w:rFonts w:hint="eastAsia" w:ascii="仿宋_GB2312" w:eastAsia="仿宋_GB2312"/>
          <w:sz w:val="28"/>
          <w:szCs w:val="28"/>
        </w:rPr>
        <w:t>我单位承诺对本申报书填写的各项内容真实性负责，保证具有法人资质且无违法、失信记录、法律纠纷和知识产权争议。如获准立项，我单位承诺将遵守云南省民族宗教事务委员会民族文化项目管理的相关规定，按计划认真开展项目实施工作，取得预期项目实施成果。云南省民族宗教事务委员会文化宣传处有使用本申请书所有数据和资料的权利。若填报失实、违反规定，本单位将承担全部责任。</w:t>
      </w:r>
    </w:p>
    <w:p>
      <w:pPr>
        <w:ind w:right="1800"/>
        <w:jc w:val="center"/>
        <w:rPr>
          <w:rFonts w:ascii="宋体"/>
          <w:sz w:val="28"/>
          <w:szCs w:val="28"/>
        </w:rPr>
      </w:pPr>
      <w:r>
        <w:rPr>
          <w:rFonts w:hint="eastAsia" w:ascii="宋体"/>
          <w:sz w:val="28"/>
          <w:szCs w:val="28"/>
        </w:rPr>
        <w:t xml:space="preserve">                                                      </w:t>
      </w:r>
    </w:p>
    <w:p>
      <w:pPr>
        <w:spacing w:line="600" w:lineRule="exact"/>
        <w:ind w:right="1797"/>
        <w:jc w:val="center"/>
        <w:rPr>
          <w:rFonts w:ascii="仿宋_GB2312" w:hAnsi="仿宋_GB2312" w:eastAsia="仿宋_GB2312" w:cs="仿宋_GB2312"/>
          <w:sz w:val="28"/>
          <w:szCs w:val="28"/>
        </w:rPr>
      </w:pPr>
      <w:r>
        <w:rPr>
          <w:rFonts w:hint="eastAsia" w:ascii="宋体"/>
          <w:sz w:val="28"/>
          <w:szCs w:val="28"/>
        </w:rPr>
        <w:t xml:space="preserve">              </w:t>
      </w:r>
      <w:r>
        <w:rPr>
          <w:rFonts w:hint="eastAsia" w:ascii="仿宋_GB2312" w:hAnsi="仿宋_GB2312" w:eastAsia="仿宋_GB2312" w:cs="仿宋_GB2312"/>
          <w:sz w:val="28"/>
          <w:szCs w:val="28"/>
        </w:rPr>
        <w:t>项目负责人（签章）：</w:t>
      </w:r>
    </w:p>
    <w:p>
      <w:pPr>
        <w:spacing w:line="600" w:lineRule="exact"/>
        <w:ind w:right="179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600" w:lineRule="exact"/>
        <w:ind w:right="179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tbl>
      <w:tblPr>
        <w:tblStyle w:val="6"/>
        <w:tblpPr w:leftFromText="180" w:rightFromText="180" w:vertAnchor="text" w:horzAnchor="page" w:tblpX="1351" w:tblpY="773"/>
        <w:tblOverlap w:val="never"/>
        <w:tblW w:w="9720" w:type="dxa"/>
        <w:tblInd w:w="0" w:type="dxa"/>
        <w:tblLayout w:type="fixed"/>
        <w:tblCellMar>
          <w:top w:w="0" w:type="dxa"/>
          <w:left w:w="0" w:type="dxa"/>
          <w:bottom w:w="0" w:type="dxa"/>
          <w:right w:w="0" w:type="dxa"/>
        </w:tblCellMar>
      </w:tblPr>
      <w:tblGrid>
        <w:gridCol w:w="1290"/>
        <w:gridCol w:w="641"/>
        <w:gridCol w:w="686"/>
        <w:gridCol w:w="395"/>
        <w:gridCol w:w="515"/>
        <w:gridCol w:w="786"/>
        <w:gridCol w:w="333"/>
        <w:gridCol w:w="462"/>
        <w:gridCol w:w="220"/>
        <w:gridCol w:w="898"/>
        <w:gridCol w:w="1119"/>
        <w:gridCol w:w="292"/>
        <w:gridCol w:w="1003"/>
        <w:gridCol w:w="1080"/>
      </w:tblGrid>
      <w:tr>
        <w:tblPrEx>
          <w:tblCellMar>
            <w:top w:w="0" w:type="dxa"/>
            <w:left w:w="0" w:type="dxa"/>
            <w:bottom w:w="0" w:type="dxa"/>
            <w:right w:w="0" w:type="dxa"/>
          </w:tblCellMar>
        </w:tblPrEx>
        <w:trPr>
          <w:trHeight w:val="339"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项目名称</w:t>
            </w:r>
          </w:p>
        </w:tc>
        <w:tc>
          <w:tcPr>
            <w:tcW w:w="4936" w:type="dxa"/>
            <w:gridSpan w:val="9"/>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申报年度</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380"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申报单位</w:t>
            </w:r>
          </w:p>
        </w:tc>
        <w:tc>
          <w:tcPr>
            <w:tcW w:w="3356"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color w:val="FF0000"/>
                <w:sz w:val="18"/>
              </w:rPr>
            </w:pPr>
            <w:r>
              <w:rPr>
                <w:rFonts w:hint="eastAsia" w:ascii="宋体" w:hAnsi="宋体"/>
                <w:sz w:val="18"/>
              </w:rPr>
              <w:t>申报项目类别</w:t>
            </w:r>
          </w:p>
        </w:tc>
        <w:tc>
          <w:tcPr>
            <w:tcW w:w="349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color w:val="FF0000"/>
                <w:sz w:val="18"/>
              </w:rPr>
            </w:pPr>
          </w:p>
        </w:tc>
      </w:tr>
      <w:tr>
        <w:tblPrEx>
          <w:tblCellMar>
            <w:top w:w="0" w:type="dxa"/>
            <w:left w:w="0" w:type="dxa"/>
            <w:bottom w:w="0" w:type="dxa"/>
            <w:right w:w="0" w:type="dxa"/>
          </w:tblCellMar>
        </w:tblPrEx>
        <w:trPr>
          <w:trHeight w:val="380" w:hRule="exact"/>
        </w:trPr>
        <w:tc>
          <w:tcPr>
            <w:tcW w:w="1290"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实施单位</w:t>
            </w:r>
          </w:p>
        </w:tc>
        <w:tc>
          <w:tcPr>
            <w:tcW w:w="132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名称</w:t>
            </w:r>
          </w:p>
        </w:tc>
        <w:tc>
          <w:tcPr>
            <w:tcW w:w="7103"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380" w:hRule="exact"/>
        </w:trPr>
        <w:tc>
          <w:tcPr>
            <w:tcW w:w="1290" w:type="dxa"/>
            <w:vMerge w:val="continue"/>
            <w:tcBorders>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32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详细地址</w:t>
            </w:r>
          </w:p>
        </w:tc>
        <w:tc>
          <w:tcPr>
            <w:tcW w:w="7103"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380"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项目责任人</w:t>
            </w:r>
          </w:p>
        </w:tc>
        <w:tc>
          <w:tcPr>
            <w:tcW w:w="172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5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性别</w:t>
            </w:r>
          </w:p>
        </w:tc>
        <w:tc>
          <w:tcPr>
            <w:tcW w:w="111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8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民族</w:t>
            </w:r>
          </w:p>
        </w:tc>
        <w:tc>
          <w:tcPr>
            <w:tcW w:w="89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出生日期</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 xml:space="preserve">年    月    </w:t>
            </w:r>
          </w:p>
        </w:tc>
      </w:tr>
      <w:tr>
        <w:tblPrEx>
          <w:tblCellMar>
            <w:top w:w="0" w:type="dxa"/>
            <w:left w:w="0" w:type="dxa"/>
            <w:bottom w:w="0" w:type="dxa"/>
            <w:right w:w="0" w:type="dxa"/>
          </w:tblCellMar>
        </w:tblPrEx>
        <w:trPr>
          <w:trHeight w:val="380"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行政职务</w:t>
            </w:r>
          </w:p>
        </w:tc>
        <w:tc>
          <w:tcPr>
            <w:tcW w:w="172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63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专业职称</w:t>
            </w: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联系电话</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40" w:hRule="exact"/>
        </w:trPr>
        <w:tc>
          <w:tcPr>
            <w:tcW w:w="1290" w:type="dxa"/>
            <w:vMerge w:val="restart"/>
            <w:tcBorders>
              <w:top w:val="single" w:color="000000" w:sz="8" w:space="0"/>
              <w:left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项目类型</w:t>
            </w:r>
          </w:p>
        </w:tc>
        <w:tc>
          <w:tcPr>
            <w:tcW w:w="132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覆盖民族</w:t>
            </w:r>
          </w:p>
        </w:tc>
        <w:tc>
          <w:tcPr>
            <w:tcW w:w="3609"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侧重民族</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380" w:hRule="exact"/>
        </w:trPr>
        <w:tc>
          <w:tcPr>
            <w:tcW w:w="1290" w:type="dxa"/>
            <w:vMerge w:val="continue"/>
            <w:tcBorders>
              <w:left w:val="single" w:color="000000" w:sz="8" w:space="0"/>
              <w:right w:val="single" w:color="000000" w:sz="8" w:space="0"/>
              <w:tl2br w:val="nil"/>
              <w:tr2bl w:val="nil"/>
            </w:tcBorders>
            <w:shd w:val="clear" w:color="auto" w:fill="FFFFFF"/>
            <w:vAlign w:val="center"/>
          </w:tcPr>
          <w:p>
            <w:pPr>
              <w:rPr>
                <w:rFonts w:ascii="宋体" w:hAnsi="宋体"/>
                <w:sz w:val="18"/>
              </w:rPr>
            </w:pPr>
          </w:p>
        </w:tc>
        <w:tc>
          <w:tcPr>
            <w:tcW w:w="1327" w:type="dxa"/>
            <w:gridSpan w:val="2"/>
            <w:vMerge w:val="restart"/>
            <w:tcBorders>
              <w:top w:val="single" w:color="000000" w:sz="8" w:space="0"/>
              <w:left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项目类别</w:t>
            </w:r>
          </w:p>
        </w:tc>
        <w:tc>
          <w:tcPr>
            <w:tcW w:w="1696"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出版类</w:t>
            </w:r>
            <w:sdt>
              <w:sdtPr>
                <w:rPr>
                  <w:rFonts w:hint="eastAsia" w:ascii="宋体" w:hAnsi="宋体"/>
                  <w:sz w:val="18"/>
                </w:rPr>
                <w:id w:val="147461773"/>
                <w14:checkbox>
                  <w14:checked w14:val="0"/>
                  <w14:checkedState w14:val="2612" w14:font="MS Gothic"/>
                  <w14:uncheckedState w14:val="2610" w14:font="MS Gothic"/>
                </w14:checkbox>
              </w:sdtPr>
              <w:sdtEndPr>
                <w:rPr>
                  <w:rFonts w:hint="eastAsia" w:ascii="宋体" w:hAnsi="宋体"/>
                  <w:sz w:val="18"/>
                </w:rPr>
              </w:sdtEndPr>
              <w:sdtContent>
                <w:r>
                  <w:rPr>
                    <w:rFonts w:ascii="MS Gothic" w:hAnsi="MS Gothic"/>
                  </w:rPr>
                  <w:t>☐</w:t>
                </w:r>
              </w:sdtContent>
            </w:sdt>
          </w:p>
        </w:tc>
        <w:tc>
          <w:tcPr>
            <w:tcW w:w="191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影视剧类</w:t>
            </w:r>
            <w:sdt>
              <w:sdtPr>
                <w:rPr>
                  <w:rFonts w:hint="eastAsia" w:ascii="宋体" w:hAnsi="宋体"/>
                  <w:sz w:val="18"/>
                </w:rPr>
                <w:id w:val="147461613"/>
                <w14:checkbox>
                  <w14:checked w14:val="0"/>
                  <w14:checkedState w14:val="2612" w14:font="MS Gothic"/>
                  <w14:uncheckedState w14:val="2610" w14:font="MS Gothic"/>
                </w14:checkbox>
              </w:sdtPr>
              <w:sdtEndPr>
                <w:rPr>
                  <w:rFonts w:hint="eastAsia" w:ascii="宋体" w:hAnsi="宋体"/>
                  <w:sz w:val="18"/>
                </w:rPr>
              </w:sdtEndPr>
              <w:sdtContent>
                <w:r>
                  <w:rPr>
                    <w:rFonts w:ascii="MS Gothic" w:hAnsi="MS Gothic"/>
                  </w:rPr>
                  <w:t>☐</w:t>
                </w:r>
              </w:sdtContent>
            </w:sdt>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纪录片类</w:t>
            </w:r>
            <w:sdt>
              <w:sdtPr>
                <w:rPr>
                  <w:rFonts w:hint="eastAsia" w:ascii="宋体" w:hAnsi="宋体"/>
                  <w:sz w:val="18"/>
                </w:rPr>
                <w:id w:val="147461603"/>
                <w14:checkbox>
                  <w14:checked w14:val="0"/>
                  <w14:checkedState w14:val="2612" w14:font="MS Gothic"/>
                  <w14:uncheckedState w14:val="2610" w14:font="MS Gothic"/>
                </w14:checkbox>
              </w:sdtPr>
              <w:sdtEndPr>
                <w:rPr>
                  <w:rFonts w:hint="eastAsia" w:ascii="宋体" w:hAnsi="宋体"/>
                  <w:sz w:val="18"/>
                </w:rPr>
              </w:sdtEndPr>
              <w:sdtContent>
                <w:r>
                  <w:rPr>
                    <w:rFonts w:ascii="MS Gothic" w:hAnsi="MS Gothic"/>
                  </w:rPr>
                  <w:t>☐</w:t>
                </w:r>
              </w:sdtContent>
            </w:sdt>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系列短视频类</w:t>
            </w:r>
            <w:sdt>
              <w:sdtPr>
                <w:rPr>
                  <w:rFonts w:hint="eastAsia" w:ascii="宋体" w:hAnsi="宋体"/>
                  <w:sz w:val="18"/>
                </w:rPr>
                <w:id w:val="147461590"/>
                <w14:checkbox>
                  <w14:checked w14:val="0"/>
                  <w14:checkedState w14:val="2612" w14:font="MS Gothic"/>
                  <w14:uncheckedState w14:val="2610" w14:font="MS Gothic"/>
                </w14:checkbox>
              </w:sdtPr>
              <w:sdtEndPr>
                <w:rPr>
                  <w:rFonts w:hint="eastAsia" w:ascii="宋体" w:hAnsi="宋体"/>
                  <w:sz w:val="18"/>
                </w:rPr>
              </w:sdtEndPr>
              <w:sdtContent>
                <w:r>
                  <w:rPr>
                    <w:rFonts w:ascii="MS Gothic" w:hAnsi="MS Gothic"/>
                  </w:rPr>
                  <w:t>☐</w:t>
                </w:r>
              </w:sdtContent>
            </w:sdt>
          </w:p>
        </w:tc>
      </w:tr>
      <w:tr>
        <w:tblPrEx>
          <w:tblCellMar>
            <w:top w:w="0" w:type="dxa"/>
            <w:left w:w="0" w:type="dxa"/>
            <w:bottom w:w="0" w:type="dxa"/>
            <w:right w:w="0" w:type="dxa"/>
          </w:tblCellMar>
        </w:tblPrEx>
        <w:trPr>
          <w:trHeight w:val="380" w:hRule="exact"/>
        </w:trPr>
        <w:tc>
          <w:tcPr>
            <w:tcW w:w="1290" w:type="dxa"/>
            <w:vMerge w:val="continue"/>
            <w:tcBorders>
              <w:left w:val="single" w:color="000000" w:sz="8" w:space="0"/>
              <w:bottom w:val="single" w:color="000000" w:sz="8" w:space="0"/>
              <w:right w:val="single" w:color="000000" w:sz="8" w:space="0"/>
              <w:tl2br w:val="nil"/>
              <w:tr2bl w:val="nil"/>
            </w:tcBorders>
            <w:shd w:val="clear" w:color="auto" w:fill="FFFFFF"/>
            <w:vAlign w:val="center"/>
          </w:tcPr>
          <w:p>
            <w:pPr>
              <w:rPr>
                <w:rFonts w:ascii="宋体" w:hAnsi="宋体"/>
                <w:sz w:val="18"/>
              </w:rPr>
            </w:pPr>
          </w:p>
        </w:tc>
        <w:tc>
          <w:tcPr>
            <w:tcW w:w="1327" w:type="dxa"/>
            <w:gridSpan w:val="2"/>
            <w:vMerge w:val="continue"/>
            <w:tcBorders>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696"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演艺类</w:t>
            </w:r>
            <w:sdt>
              <w:sdtPr>
                <w:rPr>
                  <w:rFonts w:hint="eastAsia" w:ascii="宋体" w:hAnsi="宋体"/>
                  <w:sz w:val="18"/>
                </w:rPr>
                <w:id w:val="147461584"/>
                <w14:checkbox>
                  <w14:checked w14:val="0"/>
                  <w14:checkedState w14:val="2612" w14:font="MS Gothic"/>
                  <w14:uncheckedState w14:val="2610" w14:font="MS Gothic"/>
                </w14:checkbox>
              </w:sdtPr>
              <w:sdtEndPr>
                <w:rPr>
                  <w:rFonts w:hint="eastAsia" w:ascii="宋体" w:hAnsi="宋体"/>
                  <w:sz w:val="18"/>
                </w:rPr>
              </w:sdtEndPr>
              <w:sdtContent>
                <w:r>
                  <w:rPr>
                    <w:rFonts w:ascii="MS Gothic" w:hAnsi="MS Gothic"/>
                  </w:rPr>
                  <w:t>☐</w:t>
                </w:r>
              </w:sdtContent>
            </w:sdt>
          </w:p>
        </w:tc>
        <w:tc>
          <w:tcPr>
            <w:tcW w:w="191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文创类</w:t>
            </w:r>
            <w:sdt>
              <w:sdtPr>
                <w:rPr>
                  <w:rFonts w:hint="eastAsia" w:ascii="宋体" w:hAnsi="宋体"/>
                  <w:sz w:val="18"/>
                </w:rPr>
                <w:id w:val="147461577"/>
                <w14:checkbox>
                  <w14:checked w14:val="0"/>
                  <w14:checkedState w14:val="2612" w14:font="MS Gothic"/>
                  <w14:uncheckedState w14:val="2610" w14:font="MS Gothic"/>
                </w14:checkbox>
              </w:sdtPr>
              <w:sdtEndPr>
                <w:rPr>
                  <w:rFonts w:hint="eastAsia" w:ascii="宋体" w:hAnsi="宋体"/>
                  <w:sz w:val="18"/>
                </w:rPr>
              </w:sdtEndPr>
              <w:sdtContent>
                <w:r>
                  <w:rPr>
                    <w:rFonts w:ascii="MS Gothic" w:hAnsi="MS Gothic"/>
                  </w:rPr>
                  <w:t>☐</w:t>
                </w:r>
              </w:sdtContent>
            </w:sdt>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平台和活动类</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其他类</w:t>
            </w:r>
            <w:sdt>
              <w:sdtPr>
                <w:rPr>
                  <w:rFonts w:hint="eastAsia" w:ascii="宋体" w:hAnsi="宋体"/>
                  <w:sz w:val="18"/>
                </w:rPr>
                <w:id w:val="147461571"/>
                <w14:checkbox>
                  <w14:checked w14:val="0"/>
                  <w14:checkedState w14:val="2612" w14:font="MS Gothic"/>
                  <w14:uncheckedState w14:val="2610" w14:font="MS Gothic"/>
                </w14:checkbox>
              </w:sdtPr>
              <w:sdtEndPr>
                <w:rPr>
                  <w:rFonts w:hint="eastAsia" w:ascii="宋体" w:hAnsi="宋体"/>
                  <w:sz w:val="18"/>
                </w:rPr>
              </w:sdtEndPr>
              <w:sdtContent>
                <w:r>
                  <w:rPr>
                    <w:rFonts w:ascii="MS Gothic" w:hAnsi="MS Gothic"/>
                  </w:rPr>
                  <w:t>☐</w:t>
                </w:r>
              </w:sdtContent>
            </w:sdt>
          </w:p>
        </w:tc>
      </w:tr>
      <w:tr>
        <w:tblPrEx>
          <w:tblCellMar>
            <w:top w:w="0" w:type="dxa"/>
            <w:left w:w="0" w:type="dxa"/>
            <w:bottom w:w="0" w:type="dxa"/>
            <w:right w:w="0" w:type="dxa"/>
          </w:tblCellMar>
        </w:tblPrEx>
        <w:trPr>
          <w:trHeight w:val="435"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实施覆盖区域</w:t>
            </w:r>
          </w:p>
        </w:tc>
        <w:tc>
          <w:tcPr>
            <w:tcW w:w="8430"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rPr>
                <w:rFonts w:ascii="宋体" w:hAnsi="宋体"/>
                <w:sz w:val="18"/>
              </w:rPr>
            </w:pPr>
          </w:p>
        </w:tc>
      </w:tr>
      <w:tr>
        <w:tblPrEx>
          <w:tblCellMar>
            <w:top w:w="0" w:type="dxa"/>
            <w:left w:w="0" w:type="dxa"/>
            <w:bottom w:w="0" w:type="dxa"/>
            <w:right w:w="0" w:type="dxa"/>
          </w:tblCellMar>
        </w:tblPrEx>
        <w:trPr>
          <w:trHeight w:val="468"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总投资（万元）</w:t>
            </w:r>
          </w:p>
        </w:tc>
        <w:tc>
          <w:tcPr>
            <w:tcW w:w="132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029"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申请补助金额（万元）</w:t>
            </w: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自筹金额（万元）</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p>
        </w:tc>
      </w:tr>
      <w:tr>
        <w:tblPrEx>
          <w:tblCellMar>
            <w:top w:w="0" w:type="dxa"/>
            <w:left w:w="0" w:type="dxa"/>
            <w:bottom w:w="0" w:type="dxa"/>
            <w:right w:w="0" w:type="dxa"/>
          </w:tblCellMar>
        </w:tblPrEx>
        <w:trPr>
          <w:trHeight w:val="536"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自筹到位金额（万元）</w:t>
            </w:r>
          </w:p>
        </w:tc>
        <w:tc>
          <w:tcPr>
            <w:tcW w:w="132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029"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自筹金额到位率（%）</w:t>
            </w: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自筹途径</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34" w:hRule="exact"/>
        </w:trPr>
        <w:tc>
          <w:tcPr>
            <w:tcW w:w="9720" w:type="dxa"/>
            <w:gridSpan w:val="1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项目组主要成员</w:t>
            </w:r>
          </w:p>
        </w:tc>
      </w:tr>
      <w:tr>
        <w:tblPrEx>
          <w:tblCellMar>
            <w:top w:w="0" w:type="dxa"/>
            <w:left w:w="0" w:type="dxa"/>
            <w:bottom w:w="0" w:type="dxa"/>
            <w:right w:w="0" w:type="dxa"/>
          </w:tblCellMar>
        </w:tblPrEx>
        <w:trPr>
          <w:trHeight w:val="434"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姓名</w:t>
            </w:r>
          </w:p>
        </w:tc>
        <w:tc>
          <w:tcPr>
            <w:tcW w:w="6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性别</w:t>
            </w:r>
          </w:p>
        </w:tc>
        <w:tc>
          <w:tcPr>
            <w:tcW w:w="6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民族</w:t>
            </w: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出生</w:t>
            </w:r>
          </w:p>
          <w:p>
            <w:pPr>
              <w:spacing w:line="216" w:lineRule="exact"/>
              <w:ind w:left="20"/>
              <w:jc w:val="center"/>
              <w:rPr>
                <w:rFonts w:ascii="宋体" w:hAnsi="宋体"/>
                <w:sz w:val="18"/>
              </w:rPr>
            </w:pPr>
            <w:r>
              <w:rPr>
                <w:rFonts w:hint="eastAsia" w:ascii="宋体" w:hAnsi="宋体"/>
                <w:sz w:val="18"/>
              </w:rPr>
              <w:t>年月</w:t>
            </w:r>
          </w:p>
        </w:tc>
        <w:tc>
          <w:tcPr>
            <w:tcW w:w="158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b/>
                <w:bCs/>
                <w:sz w:val="18"/>
              </w:rPr>
            </w:pPr>
            <w:r>
              <w:rPr>
                <w:rFonts w:hint="eastAsia" w:ascii="宋体" w:hAnsi="宋体"/>
                <w:sz w:val="18"/>
              </w:rPr>
              <w:t>职务职称</w:t>
            </w:r>
          </w:p>
        </w:tc>
        <w:tc>
          <w:tcPr>
            <w:tcW w:w="223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工作单位</w:t>
            </w:r>
          </w:p>
        </w:tc>
        <w:tc>
          <w:tcPr>
            <w:tcW w:w="129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专业特长</w:t>
            </w: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本人签字</w:t>
            </w:r>
          </w:p>
        </w:tc>
      </w:tr>
      <w:tr>
        <w:tblPrEx>
          <w:tblCellMar>
            <w:top w:w="0" w:type="dxa"/>
            <w:left w:w="0" w:type="dxa"/>
            <w:bottom w:w="0" w:type="dxa"/>
            <w:right w:w="0" w:type="dxa"/>
          </w:tblCellMar>
        </w:tblPrEx>
        <w:trPr>
          <w:trHeight w:val="434"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23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29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34"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23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29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34"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23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29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34"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23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29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34"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23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29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34"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68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23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29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0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1033" w:hRule="exact"/>
        </w:trPr>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项目总体目标</w:t>
            </w:r>
          </w:p>
        </w:tc>
        <w:tc>
          <w:tcPr>
            <w:tcW w:w="8430" w:type="dxa"/>
            <w:gridSpan w:val="1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rPr>
                <w:rFonts w:ascii="宋体" w:hAnsi="宋体"/>
                <w:sz w:val="18"/>
              </w:rPr>
            </w:pPr>
          </w:p>
        </w:tc>
      </w:tr>
      <w:tr>
        <w:tblPrEx>
          <w:tblCellMar>
            <w:top w:w="0" w:type="dxa"/>
            <w:left w:w="0" w:type="dxa"/>
            <w:bottom w:w="0" w:type="dxa"/>
            <w:right w:w="0" w:type="dxa"/>
          </w:tblCellMar>
        </w:tblPrEx>
        <w:trPr>
          <w:trHeight w:val="380" w:hRule="exact"/>
        </w:trPr>
        <w:tc>
          <w:tcPr>
            <w:tcW w:w="9720" w:type="dxa"/>
            <w:gridSpan w:val="1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项目建设内容</w:t>
            </w:r>
          </w:p>
        </w:tc>
      </w:tr>
      <w:tr>
        <w:tblPrEx>
          <w:tblCellMar>
            <w:top w:w="0" w:type="dxa"/>
            <w:left w:w="0" w:type="dxa"/>
            <w:bottom w:w="0" w:type="dxa"/>
            <w:right w:w="0" w:type="dxa"/>
          </w:tblCellMar>
        </w:tblPrEx>
        <w:trPr>
          <w:trHeight w:val="440" w:hRule="exact"/>
        </w:trPr>
        <w:tc>
          <w:tcPr>
            <w:tcW w:w="26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内容</w:t>
            </w: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形式</w:t>
            </w:r>
          </w:p>
        </w:tc>
        <w:tc>
          <w:tcPr>
            <w:tcW w:w="111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数量</w:t>
            </w: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申请财政资金金额（元）</w:t>
            </w: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省级承担比例（%）</w:t>
            </w: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说明</w:t>
            </w:r>
          </w:p>
        </w:tc>
      </w:tr>
      <w:tr>
        <w:tblPrEx>
          <w:tblCellMar>
            <w:top w:w="0" w:type="dxa"/>
            <w:left w:w="0" w:type="dxa"/>
            <w:bottom w:w="0" w:type="dxa"/>
            <w:right w:w="0" w:type="dxa"/>
          </w:tblCellMar>
        </w:tblPrEx>
        <w:trPr>
          <w:trHeight w:val="440" w:hRule="exact"/>
        </w:trPr>
        <w:tc>
          <w:tcPr>
            <w:tcW w:w="26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11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sz w:val="24"/>
              </w:rPr>
            </w:pPr>
          </w:p>
        </w:tc>
      </w:tr>
      <w:tr>
        <w:tblPrEx>
          <w:tblCellMar>
            <w:top w:w="0" w:type="dxa"/>
            <w:left w:w="0" w:type="dxa"/>
            <w:bottom w:w="0" w:type="dxa"/>
            <w:right w:w="0" w:type="dxa"/>
          </w:tblCellMar>
        </w:tblPrEx>
        <w:trPr>
          <w:trHeight w:val="440" w:hRule="exact"/>
        </w:trPr>
        <w:tc>
          <w:tcPr>
            <w:tcW w:w="26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11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40" w:hRule="exact"/>
        </w:trPr>
        <w:tc>
          <w:tcPr>
            <w:tcW w:w="26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11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40" w:hRule="exact"/>
        </w:trPr>
        <w:tc>
          <w:tcPr>
            <w:tcW w:w="26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11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40" w:hRule="exact"/>
        </w:trPr>
        <w:tc>
          <w:tcPr>
            <w:tcW w:w="26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9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119"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58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14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c>
          <w:tcPr>
            <w:tcW w:w="208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p>
        </w:tc>
      </w:tr>
      <w:tr>
        <w:tblPrEx>
          <w:tblCellMar>
            <w:top w:w="0" w:type="dxa"/>
            <w:left w:w="0" w:type="dxa"/>
            <w:bottom w:w="0" w:type="dxa"/>
            <w:right w:w="0" w:type="dxa"/>
          </w:tblCellMar>
        </w:tblPrEx>
        <w:trPr>
          <w:trHeight w:val="469" w:hRule="exact"/>
        </w:trPr>
        <w:tc>
          <w:tcPr>
            <w:tcW w:w="261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ascii="宋体" w:hAnsi="宋体"/>
                <w:sz w:val="18"/>
              </w:rPr>
              <w:t>计划完成时间</w:t>
            </w:r>
          </w:p>
        </w:tc>
        <w:tc>
          <w:tcPr>
            <w:tcW w:w="7103"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16" w:lineRule="exact"/>
              <w:ind w:left="20"/>
              <w:jc w:val="center"/>
              <w:rPr>
                <w:rFonts w:ascii="宋体" w:hAnsi="宋体"/>
                <w:sz w:val="18"/>
              </w:rPr>
            </w:pPr>
            <w:r>
              <w:rPr>
                <w:rFonts w:hint="eastAsia"/>
              </w:rPr>
              <w:t>年</w:t>
            </w:r>
            <w:r>
              <w:t xml:space="preserve">    </w:t>
            </w:r>
            <w:r>
              <w:rPr>
                <w:rFonts w:hint="eastAsia"/>
              </w:rPr>
              <w:t>月</w:t>
            </w:r>
            <w:r>
              <w:t xml:space="preserve">    </w:t>
            </w:r>
            <w:r>
              <w:rPr>
                <w:rFonts w:hint="eastAsia"/>
              </w:rPr>
              <w:t>日</w:t>
            </w:r>
          </w:p>
        </w:tc>
      </w:tr>
    </w:tbl>
    <w:p>
      <w:pPr>
        <w:rPr>
          <w:rFonts w:ascii="华文中宋" w:hAnsi="Times New Roman" w:eastAsia="华文中宋" w:cs="Times New Roman"/>
          <w:b/>
          <w:sz w:val="36"/>
          <w:szCs w:val="36"/>
        </w:rPr>
      </w:pPr>
      <w:r>
        <w:rPr>
          <w:rFonts w:hint="eastAsia" w:ascii="华文中宋" w:hAnsi="Times New Roman" w:eastAsia="华文中宋" w:cs="Times New Roman"/>
          <w:b/>
          <w:sz w:val="36"/>
          <w:szCs w:val="36"/>
        </w:rPr>
        <w:t>一、基本情况</w:t>
      </w:r>
    </w:p>
    <w:p>
      <w:pPr>
        <w:rPr>
          <w:rFonts w:ascii="华文中宋" w:hAnsi="Times New Roman" w:eastAsia="华文中宋" w:cs="Times New Roman"/>
          <w:b/>
          <w:sz w:val="36"/>
          <w:szCs w:val="36"/>
        </w:rPr>
      </w:pPr>
      <w:r>
        <w:rPr>
          <w:rFonts w:hint="eastAsia" w:ascii="华文中宋" w:hAnsi="Times New Roman" w:eastAsia="华文中宋" w:cs="Times New Roman"/>
          <w:b/>
          <w:sz w:val="36"/>
          <w:szCs w:val="36"/>
        </w:rPr>
        <w:t>二、项目设计论</w:t>
      </w:r>
    </w:p>
    <w:tbl>
      <w:tblPr>
        <w:tblStyle w:val="7"/>
        <w:tblW w:w="9109"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654" w:type="dxa"/>
            <w:vAlign w:val="center"/>
          </w:tcPr>
          <w:p>
            <w:pPr>
              <w:jc w:val="center"/>
              <w:rPr>
                <w:rFonts w:ascii="华文中宋" w:hAnsi="Times New Roman" w:eastAsia="华文中宋" w:cs="Times New Roman"/>
                <w:b/>
                <w:sz w:val="36"/>
                <w:szCs w:val="36"/>
              </w:rPr>
            </w:pPr>
            <w:r>
              <w:rPr>
                <w:rFonts w:hint="eastAsia" w:ascii="华文中宋" w:hAnsi="Times New Roman" w:eastAsia="华文中宋" w:cs="Times New Roman"/>
                <w:bCs/>
                <w:sz w:val="24"/>
              </w:rPr>
              <w:t>选题价值</w:t>
            </w:r>
          </w:p>
        </w:tc>
        <w:tc>
          <w:tcPr>
            <w:tcW w:w="8455" w:type="dxa"/>
          </w:tcPr>
          <w:p>
            <w:pPr>
              <w:rPr>
                <w:rFonts w:ascii="华文中宋" w:hAnsi="Times New Roman" w:eastAsia="华文中宋" w:cs="Times New Roman"/>
                <w:b/>
                <w:sz w:val="18"/>
                <w:szCs w:val="18"/>
              </w:rPr>
            </w:pPr>
            <w:r>
              <w:rPr>
                <w:rFonts w:hint="eastAsia" w:ascii="华文中宋" w:hAnsi="Times New Roman" w:eastAsia="华文中宋" w:cs="Times New Roman"/>
                <w:bCs/>
                <w:sz w:val="18"/>
                <w:szCs w:val="18"/>
              </w:rPr>
              <w:t>（项目如何坚持社会主义核心价值观引领</w:t>
            </w:r>
            <w:r>
              <w:rPr>
                <w:rFonts w:hint="eastAsia" w:ascii="宋体" w:hAnsi="宋体" w:eastAsia="宋体" w:cs="宋体"/>
                <w:sz w:val="18"/>
                <w:szCs w:val="18"/>
              </w:rPr>
              <w:t>，体现历史、文化、审美、市场推广等价值，推动少数民族文化创造性转化和创新性发展等。）</w:t>
            </w: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654" w:type="dxa"/>
            <w:vAlign w:val="center"/>
          </w:tcPr>
          <w:p>
            <w:pPr>
              <w:jc w:val="center"/>
              <w:rPr>
                <w:rFonts w:ascii="华文中宋" w:hAnsi="Times New Roman" w:eastAsia="华文中宋" w:cs="Times New Roman"/>
                <w:b/>
                <w:sz w:val="36"/>
                <w:szCs w:val="36"/>
              </w:rPr>
            </w:pPr>
            <w:r>
              <w:rPr>
                <w:rFonts w:hint="eastAsia" w:ascii="华文中宋" w:hAnsi="Times New Roman" w:eastAsia="华文中宋" w:cs="Times New Roman"/>
                <w:bCs/>
                <w:sz w:val="24"/>
              </w:rPr>
              <w:t>建设内容</w:t>
            </w:r>
          </w:p>
        </w:tc>
        <w:tc>
          <w:tcPr>
            <w:tcW w:w="8455" w:type="dxa"/>
          </w:tcPr>
          <w:p>
            <w:pPr>
              <w:rPr>
                <w:rFonts w:ascii="宋体" w:hAnsi="宋体" w:eastAsia="宋体" w:cs="宋体"/>
                <w:sz w:val="18"/>
                <w:szCs w:val="18"/>
              </w:rPr>
            </w:pPr>
            <w:r>
              <w:rPr>
                <w:rFonts w:hint="eastAsia" w:ascii="宋体" w:hAnsi="宋体" w:eastAsia="宋体" w:cs="宋体"/>
                <w:sz w:val="18"/>
                <w:szCs w:val="18"/>
              </w:rPr>
              <w:t>（本项目实施的总体框架、重点难点、主要目标等）</w:t>
            </w: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654" w:type="dxa"/>
            <w:vAlign w:val="center"/>
          </w:tcPr>
          <w:p>
            <w:pPr>
              <w:jc w:val="center"/>
              <w:rPr>
                <w:rFonts w:ascii="华文中宋" w:hAnsi="Times New Roman" w:eastAsia="华文中宋" w:cs="Times New Roman"/>
                <w:bCs/>
                <w:sz w:val="24"/>
              </w:rPr>
            </w:pPr>
            <w:r>
              <w:rPr>
                <w:rFonts w:hint="eastAsia" w:ascii="华文中宋" w:hAnsi="Times New Roman" w:eastAsia="华文中宋" w:cs="Times New Roman"/>
                <w:bCs/>
                <w:sz w:val="24"/>
              </w:rPr>
              <w:t>实施计划</w:t>
            </w:r>
          </w:p>
          <w:p>
            <w:pPr>
              <w:jc w:val="center"/>
              <w:rPr>
                <w:rFonts w:ascii="华文中宋" w:hAnsi="Times New Roman" w:eastAsia="华文中宋" w:cs="Times New Roman"/>
                <w:b/>
                <w:sz w:val="36"/>
                <w:szCs w:val="36"/>
              </w:rPr>
            </w:pPr>
          </w:p>
        </w:tc>
        <w:tc>
          <w:tcPr>
            <w:tcW w:w="8455" w:type="dxa"/>
          </w:tcPr>
          <w:p>
            <w:pPr>
              <w:rPr>
                <w:rFonts w:ascii="宋体" w:hAnsi="宋体" w:eastAsia="宋体" w:cs="宋体"/>
                <w:sz w:val="18"/>
                <w:szCs w:val="18"/>
              </w:rPr>
            </w:pPr>
            <w:r>
              <w:rPr>
                <w:rFonts w:hint="eastAsia" w:ascii="宋体" w:hAnsi="宋体" w:eastAsia="宋体" w:cs="宋体"/>
                <w:sz w:val="18"/>
                <w:szCs w:val="18"/>
              </w:rPr>
              <w:t>（本项目实施的基本思路、实施方法、实施计划、进度安排及其可行性等）</w:t>
            </w: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654" w:type="dxa"/>
            <w:vAlign w:val="center"/>
          </w:tcPr>
          <w:p>
            <w:pPr>
              <w:jc w:val="center"/>
              <w:rPr>
                <w:rFonts w:ascii="华文中宋" w:hAnsi="Times New Roman" w:eastAsia="华文中宋" w:cs="Times New Roman"/>
                <w:bCs/>
                <w:sz w:val="24"/>
              </w:rPr>
            </w:pPr>
            <w:r>
              <w:rPr>
                <w:rFonts w:hint="eastAsia" w:ascii="华文中宋" w:hAnsi="Times New Roman" w:eastAsia="华文中宋" w:cs="Times New Roman"/>
                <w:bCs/>
                <w:sz w:val="24"/>
              </w:rPr>
              <w:t>预期成果</w:t>
            </w:r>
          </w:p>
        </w:tc>
        <w:tc>
          <w:tcPr>
            <w:tcW w:w="8455" w:type="dxa"/>
          </w:tcPr>
          <w:p>
            <w:pPr>
              <w:rPr>
                <w:rFonts w:ascii="宋体" w:hAnsi="宋体" w:eastAsia="宋体" w:cs="宋体"/>
                <w:sz w:val="18"/>
                <w:szCs w:val="18"/>
              </w:rPr>
            </w:pPr>
            <w:r>
              <w:rPr>
                <w:rFonts w:hint="eastAsia" w:ascii="宋体" w:hAnsi="宋体" w:eastAsia="宋体" w:cs="宋体"/>
                <w:sz w:val="18"/>
                <w:szCs w:val="18"/>
              </w:rPr>
              <w:t>（ 成果形式、使用去向及预期社会效益等。）</w:t>
            </w: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654" w:type="dxa"/>
            <w:vAlign w:val="center"/>
          </w:tcPr>
          <w:p>
            <w:pPr>
              <w:jc w:val="center"/>
              <w:rPr>
                <w:rFonts w:ascii="华文中宋" w:hAnsi="Times New Roman" w:eastAsia="华文中宋" w:cs="Times New Roman"/>
                <w:bCs/>
                <w:sz w:val="24"/>
              </w:rPr>
            </w:pPr>
            <w:r>
              <w:rPr>
                <w:rFonts w:hint="eastAsia" w:ascii="华文中宋" w:hAnsi="Times New Roman" w:eastAsia="华文中宋" w:cs="Times New Roman"/>
                <w:bCs/>
                <w:sz w:val="24"/>
              </w:rPr>
              <w:t>创新之处</w:t>
            </w:r>
          </w:p>
        </w:tc>
        <w:tc>
          <w:tcPr>
            <w:tcW w:w="8455" w:type="dxa"/>
          </w:tcPr>
          <w:p>
            <w:pPr>
              <w:rPr>
                <w:rFonts w:ascii="华文中宋" w:hAnsi="Times New Roman" w:eastAsia="华文中宋" w:cs="Times New Roman"/>
                <w:b/>
                <w:sz w:val="36"/>
                <w:szCs w:val="36"/>
              </w:rPr>
            </w:pPr>
            <w:r>
              <w:rPr>
                <w:rFonts w:hint="eastAsia" w:ascii="宋体" w:hAnsi="宋体" w:eastAsia="宋体" w:cs="宋体"/>
                <w:sz w:val="18"/>
                <w:szCs w:val="18"/>
              </w:rPr>
              <w:t>（在理论思想、成果运用、领域开拓等方面的特色和创新。）</w:t>
            </w: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tc>
      </w:tr>
    </w:tbl>
    <w:p>
      <w:pPr>
        <w:numPr>
          <w:ilvl w:val="0"/>
          <w:numId w:val="1"/>
        </w:numPr>
        <w:rPr>
          <w:rFonts w:ascii="华文中宋" w:hAnsi="Times New Roman" w:eastAsia="华文中宋" w:cs="Times New Roman"/>
          <w:b/>
          <w:sz w:val="36"/>
          <w:szCs w:val="36"/>
        </w:rPr>
      </w:pPr>
      <w:r>
        <w:rPr>
          <w:rFonts w:hint="eastAsia" w:ascii="华文中宋" w:hAnsi="Times New Roman" w:eastAsia="华文中宋" w:cs="Times New Roman"/>
          <w:b/>
          <w:sz w:val="36"/>
          <w:szCs w:val="36"/>
        </w:rPr>
        <w:t>项目实施基础和条件保障</w:t>
      </w:r>
    </w:p>
    <w:tbl>
      <w:tblPr>
        <w:tblStyle w:val="7"/>
        <w:tblW w:w="9109"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654" w:type="dxa"/>
            <w:vAlign w:val="center"/>
          </w:tcPr>
          <w:p>
            <w:pPr>
              <w:jc w:val="center"/>
              <w:rPr>
                <w:rFonts w:ascii="华文中宋" w:hAnsi="Times New Roman" w:eastAsia="华文中宋" w:cs="Times New Roman"/>
                <w:bCs/>
                <w:sz w:val="24"/>
              </w:rPr>
            </w:pPr>
            <w:r>
              <w:rPr>
                <w:rFonts w:hint="eastAsia" w:ascii="华文中宋" w:hAnsi="Times New Roman" w:eastAsia="华文中宋" w:cs="Times New Roman"/>
                <w:bCs/>
                <w:sz w:val="24"/>
              </w:rPr>
              <w:t>实施基础</w:t>
            </w:r>
          </w:p>
        </w:tc>
        <w:tc>
          <w:tcPr>
            <w:tcW w:w="8455" w:type="dxa"/>
          </w:tcPr>
          <w:p>
            <w:pPr>
              <w:rPr>
                <w:rFonts w:ascii="宋体" w:hAnsi="宋体" w:eastAsia="宋体" w:cs="宋体"/>
                <w:sz w:val="18"/>
                <w:szCs w:val="18"/>
              </w:rPr>
            </w:pPr>
            <w:r>
              <w:rPr>
                <w:rFonts w:hint="eastAsia" w:ascii="宋体" w:hAnsi="宋体" w:eastAsia="宋体" w:cs="宋体"/>
                <w:sz w:val="18"/>
                <w:szCs w:val="18"/>
              </w:rPr>
              <w:t>（ 项目实施单位与项目相关的前期成果，项目前期工作开展情况等）</w:t>
            </w: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654" w:type="dxa"/>
            <w:vAlign w:val="center"/>
          </w:tcPr>
          <w:p>
            <w:pPr>
              <w:jc w:val="center"/>
              <w:rPr>
                <w:rFonts w:ascii="华文中宋" w:hAnsi="Times New Roman" w:eastAsia="华文中宋" w:cs="Times New Roman"/>
                <w:bCs/>
                <w:sz w:val="24"/>
              </w:rPr>
            </w:pPr>
            <w:r>
              <w:rPr>
                <w:rFonts w:hint="eastAsia" w:ascii="华文中宋" w:hAnsi="Times New Roman" w:eastAsia="华文中宋" w:cs="Times New Roman"/>
                <w:bCs/>
                <w:sz w:val="24"/>
              </w:rPr>
              <w:t>条件保障</w:t>
            </w:r>
          </w:p>
        </w:tc>
        <w:tc>
          <w:tcPr>
            <w:tcW w:w="8455" w:type="dxa"/>
          </w:tcPr>
          <w:p>
            <w:pPr>
              <w:rPr>
                <w:rFonts w:ascii="华文中宋" w:hAnsi="Times New Roman" w:eastAsia="华文中宋" w:cs="Times New Roman"/>
                <w:b/>
                <w:sz w:val="36"/>
                <w:szCs w:val="36"/>
              </w:rPr>
            </w:pPr>
            <w:r>
              <w:rPr>
                <w:rFonts w:hint="eastAsia" w:ascii="宋体" w:hAnsi="宋体" w:eastAsia="宋体" w:cs="宋体"/>
                <w:sz w:val="18"/>
                <w:szCs w:val="18"/>
              </w:rPr>
              <w:t>（项目资金筹措渠道和情况、组织保障、监管方式等）</w:t>
            </w: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p>
            <w:pPr>
              <w:rPr>
                <w:rFonts w:ascii="华文中宋" w:hAnsi="Times New Roman" w:eastAsia="华文中宋" w:cs="Times New Roman"/>
                <w:b/>
                <w:sz w:val="36"/>
                <w:szCs w:val="36"/>
              </w:rPr>
            </w:pPr>
          </w:p>
        </w:tc>
      </w:tr>
    </w:tbl>
    <w:p>
      <w:pPr>
        <w:rPr>
          <w:rFonts w:ascii="华文中宋" w:hAnsi="Times New Roman" w:eastAsia="华文中宋" w:cs="Times New Roman"/>
          <w:b/>
          <w:sz w:val="36"/>
          <w:szCs w:val="36"/>
        </w:rPr>
      </w:pPr>
    </w:p>
    <w:p>
      <w:pPr>
        <w:numPr>
          <w:ilvl w:val="0"/>
          <w:numId w:val="1"/>
        </w:numPr>
        <w:rPr>
          <w:rFonts w:ascii="华文中宋" w:hAnsi="Times New Roman" w:eastAsia="华文中宋" w:cs="Times New Roman"/>
          <w:b/>
          <w:sz w:val="36"/>
          <w:szCs w:val="36"/>
        </w:rPr>
      </w:pPr>
      <w:r>
        <w:rPr>
          <w:rFonts w:hint="eastAsia" w:ascii="华文中宋" w:hAnsi="Times New Roman" w:eastAsia="华文中宋" w:cs="Times New Roman"/>
          <w:b/>
          <w:sz w:val="36"/>
          <w:szCs w:val="36"/>
        </w:rPr>
        <w:t>经费预算明细</w:t>
      </w:r>
    </w:p>
    <w:tbl>
      <w:tblPr>
        <w:tblStyle w:val="7"/>
        <w:tblW w:w="10760" w:type="dxa"/>
        <w:tblInd w:w="-1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73"/>
        <w:gridCol w:w="845"/>
        <w:gridCol w:w="818"/>
        <w:gridCol w:w="559"/>
        <w:gridCol w:w="955"/>
        <w:gridCol w:w="995"/>
        <w:gridCol w:w="1978"/>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173"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支出明细</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项目</w:t>
            </w:r>
          </w:p>
        </w:tc>
        <w:tc>
          <w:tcPr>
            <w:tcW w:w="84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执行标准</w:t>
            </w:r>
          </w:p>
        </w:tc>
        <w:tc>
          <w:tcPr>
            <w:tcW w:w="81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计量单位</w:t>
            </w:r>
          </w:p>
        </w:tc>
        <w:tc>
          <w:tcPr>
            <w:tcW w:w="5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数量</w:t>
            </w:r>
          </w:p>
        </w:tc>
        <w:tc>
          <w:tcPr>
            <w:tcW w:w="95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标准/单价（元）</w:t>
            </w: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资金规模（元）</w:t>
            </w:r>
          </w:p>
        </w:tc>
        <w:tc>
          <w:tcPr>
            <w:tcW w:w="197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测算依据</w:t>
            </w:r>
          </w:p>
        </w:tc>
        <w:tc>
          <w:tcPr>
            <w:tcW w:w="285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173"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如：劳务费</w:t>
            </w:r>
          </w:p>
        </w:tc>
        <w:tc>
          <w:tcPr>
            <w:tcW w:w="84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通用标准</w:t>
            </w:r>
          </w:p>
        </w:tc>
        <w:tc>
          <w:tcPr>
            <w:tcW w:w="81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人/天</w:t>
            </w:r>
          </w:p>
        </w:tc>
        <w:tc>
          <w:tcPr>
            <w:tcW w:w="5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95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800</w:t>
            </w: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4800</w:t>
            </w:r>
          </w:p>
        </w:tc>
        <w:tc>
          <w:tcPr>
            <w:tcW w:w="197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《云南省省级财政个人劳务服务类支出预算定额标准》（云财评审﹝2016﹞42 号)</w:t>
            </w:r>
          </w:p>
        </w:tc>
        <w:tc>
          <w:tcPr>
            <w:tcW w:w="285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根据工作需要，需聘请具有高级职称的专家担任评委，需2组6名评委进行1天。总共需评委费用为：800元/人天X3人/组X2组X1天=4800元。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173" w:type="dxa"/>
            <w:vAlign w:val="center"/>
          </w:tcPr>
          <w:p>
            <w:pPr>
              <w:jc w:val="center"/>
              <w:rPr>
                <w:rFonts w:ascii="仿宋_GB2312" w:hAnsi="仿宋_GB2312" w:eastAsia="仿宋_GB2312" w:cs="仿宋_GB2312"/>
                <w:bCs/>
                <w:szCs w:val="21"/>
              </w:rPr>
            </w:pPr>
          </w:p>
        </w:tc>
        <w:tc>
          <w:tcPr>
            <w:tcW w:w="845" w:type="dxa"/>
            <w:vAlign w:val="center"/>
          </w:tcPr>
          <w:p>
            <w:pPr>
              <w:jc w:val="center"/>
              <w:rPr>
                <w:rFonts w:ascii="仿宋_GB2312" w:hAnsi="仿宋_GB2312" w:eastAsia="仿宋_GB2312" w:cs="仿宋_GB2312"/>
                <w:bCs/>
                <w:szCs w:val="21"/>
              </w:rPr>
            </w:pPr>
          </w:p>
        </w:tc>
        <w:tc>
          <w:tcPr>
            <w:tcW w:w="818" w:type="dxa"/>
            <w:vAlign w:val="center"/>
          </w:tcPr>
          <w:p>
            <w:pPr>
              <w:jc w:val="center"/>
              <w:rPr>
                <w:rFonts w:ascii="仿宋_GB2312" w:hAnsi="仿宋_GB2312" w:eastAsia="仿宋_GB2312" w:cs="仿宋_GB2312"/>
                <w:bCs/>
                <w:szCs w:val="21"/>
              </w:rPr>
            </w:pPr>
          </w:p>
        </w:tc>
        <w:tc>
          <w:tcPr>
            <w:tcW w:w="559"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173" w:type="dxa"/>
            <w:vAlign w:val="center"/>
          </w:tcPr>
          <w:p>
            <w:pPr>
              <w:jc w:val="center"/>
              <w:rPr>
                <w:rFonts w:ascii="仿宋_GB2312" w:hAnsi="仿宋_GB2312" w:eastAsia="仿宋_GB2312" w:cs="仿宋_GB2312"/>
                <w:bCs/>
                <w:szCs w:val="21"/>
              </w:rPr>
            </w:pPr>
          </w:p>
        </w:tc>
        <w:tc>
          <w:tcPr>
            <w:tcW w:w="845" w:type="dxa"/>
            <w:vAlign w:val="center"/>
          </w:tcPr>
          <w:p>
            <w:pPr>
              <w:jc w:val="center"/>
              <w:rPr>
                <w:rFonts w:ascii="仿宋_GB2312" w:hAnsi="仿宋_GB2312" w:eastAsia="仿宋_GB2312" w:cs="仿宋_GB2312"/>
                <w:bCs/>
                <w:szCs w:val="21"/>
              </w:rPr>
            </w:pPr>
          </w:p>
        </w:tc>
        <w:tc>
          <w:tcPr>
            <w:tcW w:w="818" w:type="dxa"/>
            <w:vAlign w:val="center"/>
          </w:tcPr>
          <w:p>
            <w:pPr>
              <w:jc w:val="center"/>
              <w:rPr>
                <w:rFonts w:ascii="仿宋_GB2312" w:hAnsi="仿宋_GB2312" w:eastAsia="仿宋_GB2312" w:cs="仿宋_GB2312"/>
                <w:bCs/>
                <w:szCs w:val="21"/>
              </w:rPr>
            </w:pPr>
          </w:p>
        </w:tc>
        <w:tc>
          <w:tcPr>
            <w:tcW w:w="559"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173" w:type="dxa"/>
            <w:vAlign w:val="center"/>
          </w:tcPr>
          <w:p>
            <w:pPr>
              <w:jc w:val="center"/>
              <w:rPr>
                <w:rFonts w:ascii="仿宋_GB2312" w:hAnsi="仿宋_GB2312" w:eastAsia="仿宋_GB2312" w:cs="仿宋_GB2312"/>
                <w:bCs/>
                <w:szCs w:val="21"/>
              </w:rPr>
            </w:pPr>
          </w:p>
        </w:tc>
        <w:tc>
          <w:tcPr>
            <w:tcW w:w="845" w:type="dxa"/>
            <w:vAlign w:val="center"/>
          </w:tcPr>
          <w:p>
            <w:pPr>
              <w:jc w:val="center"/>
              <w:rPr>
                <w:rFonts w:ascii="仿宋_GB2312" w:hAnsi="仿宋_GB2312" w:eastAsia="仿宋_GB2312" w:cs="仿宋_GB2312"/>
                <w:bCs/>
                <w:szCs w:val="21"/>
              </w:rPr>
            </w:pPr>
          </w:p>
        </w:tc>
        <w:tc>
          <w:tcPr>
            <w:tcW w:w="818" w:type="dxa"/>
            <w:vAlign w:val="center"/>
          </w:tcPr>
          <w:p>
            <w:pPr>
              <w:jc w:val="center"/>
              <w:rPr>
                <w:rFonts w:ascii="仿宋_GB2312" w:hAnsi="仿宋_GB2312" w:eastAsia="仿宋_GB2312" w:cs="仿宋_GB2312"/>
                <w:bCs/>
                <w:szCs w:val="21"/>
              </w:rPr>
            </w:pPr>
          </w:p>
        </w:tc>
        <w:tc>
          <w:tcPr>
            <w:tcW w:w="559"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173" w:type="dxa"/>
            <w:vAlign w:val="center"/>
          </w:tcPr>
          <w:p>
            <w:pPr>
              <w:jc w:val="center"/>
              <w:rPr>
                <w:rFonts w:ascii="仿宋_GB2312" w:hAnsi="仿宋_GB2312" w:eastAsia="仿宋_GB2312" w:cs="仿宋_GB2312"/>
                <w:bCs/>
                <w:szCs w:val="21"/>
              </w:rPr>
            </w:pPr>
          </w:p>
        </w:tc>
        <w:tc>
          <w:tcPr>
            <w:tcW w:w="845" w:type="dxa"/>
            <w:vAlign w:val="center"/>
          </w:tcPr>
          <w:p>
            <w:pPr>
              <w:jc w:val="center"/>
              <w:rPr>
                <w:rFonts w:ascii="仿宋_GB2312" w:hAnsi="仿宋_GB2312" w:eastAsia="仿宋_GB2312" w:cs="仿宋_GB2312"/>
                <w:bCs/>
                <w:szCs w:val="21"/>
              </w:rPr>
            </w:pPr>
          </w:p>
        </w:tc>
        <w:tc>
          <w:tcPr>
            <w:tcW w:w="818" w:type="dxa"/>
            <w:vAlign w:val="center"/>
          </w:tcPr>
          <w:p>
            <w:pPr>
              <w:jc w:val="center"/>
              <w:rPr>
                <w:rFonts w:ascii="仿宋_GB2312" w:hAnsi="仿宋_GB2312" w:eastAsia="仿宋_GB2312" w:cs="仿宋_GB2312"/>
                <w:bCs/>
                <w:szCs w:val="21"/>
              </w:rPr>
            </w:pPr>
          </w:p>
        </w:tc>
        <w:tc>
          <w:tcPr>
            <w:tcW w:w="559"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_GB2312" w:hAnsi="仿宋_GB2312" w:eastAsia="仿宋_GB2312" w:cs="仿宋_GB2312"/>
                <w:bCs/>
                <w:szCs w:val="21"/>
              </w:rPr>
            </w:pPr>
          </w:p>
        </w:tc>
        <w:tc>
          <w:tcPr>
            <w:tcW w:w="1173"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845" w:type="dxa"/>
            <w:vAlign w:val="center"/>
          </w:tcPr>
          <w:p>
            <w:pPr>
              <w:jc w:val="center"/>
              <w:rPr>
                <w:rFonts w:ascii="仿宋_GB2312" w:hAnsi="仿宋_GB2312" w:eastAsia="仿宋_GB2312" w:cs="仿宋_GB2312"/>
                <w:bCs/>
                <w:szCs w:val="21"/>
              </w:rPr>
            </w:pPr>
          </w:p>
        </w:tc>
        <w:tc>
          <w:tcPr>
            <w:tcW w:w="818" w:type="dxa"/>
            <w:vAlign w:val="center"/>
          </w:tcPr>
          <w:p>
            <w:pPr>
              <w:jc w:val="center"/>
              <w:rPr>
                <w:rFonts w:ascii="仿宋_GB2312" w:hAnsi="仿宋_GB2312" w:eastAsia="仿宋_GB2312" w:cs="仿宋_GB2312"/>
                <w:bCs/>
                <w:szCs w:val="21"/>
              </w:rPr>
            </w:pPr>
          </w:p>
        </w:tc>
        <w:tc>
          <w:tcPr>
            <w:tcW w:w="559"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bl>
    <w:p>
      <w:pPr>
        <w:numPr>
          <w:ilvl w:val="0"/>
          <w:numId w:val="1"/>
        </w:numPr>
        <w:rPr>
          <w:rFonts w:ascii="华文中宋" w:hAnsi="Times New Roman" w:eastAsia="华文中宋" w:cs="Times New Roman"/>
          <w:b/>
          <w:sz w:val="36"/>
          <w:szCs w:val="36"/>
        </w:rPr>
      </w:pPr>
      <w:r>
        <w:rPr>
          <w:rFonts w:hint="eastAsia" w:ascii="华文中宋" w:hAnsi="Times New Roman" w:eastAsia="华文中宋" w:cs="Times New Roman"/>
          <w:b/>
          <w:sz w:val="36"/>
          <w:szCs w:val="36"/>
        </w:rPr>
        <w:t>项目绩效目标</w:t>
      </w:r>
    </w:p>
    <w:tbl>
      <w:tblPr>
        <w:tblStyle w:val="7"/>
        <w:tblW w:w="10718" w:type="dxa"/>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77"/>
        <w:gridCol w:w="1241"/>
        <w:gridCol w:w="1418"/>
        <w:gridCol w:w="819"/>
        <w:gridCol w:w="709"/>
        <w:gridCol w:w="763"/>
        <w:gridCol w:w="2196"/>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077"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一级指标</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1241"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二级指标</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141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三级指标</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81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指标性质</w:t>
            </w:r>
          </w:p>
        </w:tc>
        <w:tc>
          <w:tcPr>
            <w:tcW w:w="70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指标值</w:t>
            </w:r>
          </w:p>
        </w:tc>
        <w:tc>
          <w:tcPr>
            <w:tcW w:w="763"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度量单位</w:t>
            </w:r>
          </w:p>
        </w:tc>
        <w:tc>
          <w:tcPr>
            <w:tcW w:w="219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绩效指标指设定依据</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及数据来源</w:t>
            </w:r>
          </w:p>
        </w:tc>
        <w:tc>
          <w:tcPr>
            <w:tcW w:w="1827"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产出指标</w:t>
            </w: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数量指标</w:t>
            </w:r>
          </w:p>
        </w:tc>
        <w:tc>
          <w:tcPr>
            <w:tcW w:w="1418"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如：民族文化书籍出版数</w:t>
            </w:r>
          </w:p>
        </w:tc>
        <w:tc>
          <w:tcPr>
            <w:tcW w:w="81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如：&gt;=</w:t>
            </w:r>
          </w:p>
        </w:tc>
        <w:tc>
          <w:tcPr>
            <w:tcW w:w="70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如：2</w:t>
            </w:r>
          </w:p>
        </w:tc>
        <w:tc>
          <w:tcPr>
            <w:tcW w:w="763"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如：本</w:t>
            </w:r>
          </w:p>
        </w:tc>
        <w:tc>
          <w:tcPr>
            <w:tcW w:w="2196"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某单位某项目实施方案</w:t>
            </w:r>
          </w:p>
        </w:tc>
        <w:tc>
          <w:tcPr>
            <w:tcW w:w="182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如：白族2本相关民族文化图书的出版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时效指标</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8" w:type="dxa"/>
            <w:vAlign w:val="center"/>
          </w:tcPr>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效益指标</w:t>
            </w: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社会效益指标</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满意度指标</w:t>
            </w: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服务对象满意度指标</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w:t>
            </w:r>
          </w:p>
          <w:p>
            <w:pPr>
              <w:jc w:val="center"/>
              <w:rPr>
                <w:rFonts w:ascii="仿宋_GB2312" w:hAnsi="仿宋_GB2312" w:eastAsia="仿宋_GB2312" w:cs="仿宋_GB2312"/>
                <w:bCs/>
                <w:sz w:val="18"/>
                <w:szCs w:val="18"/>
              </w:rPr>
            </w:pP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bl>
    <w:p>
      <w:pPr>
        <w:rPr>
          <w:rFonts w:ascii="仿宋_GB2312" w:hAnsi="仿宋_GB2312" w:eastAsia="仿宋_GB2312" w:cs="仿宋_GB2312"/>
          <w:bCs/>
          <w:sz w:val="18"/>
          <w:szCs w:val="18"/>
        </w:rPr>
      </w:pPr>
    </w:p>
    <w:p>
      <w:pPr>
        <w:rPr>
          <w:rFonts w:ascii="华文中宋" w:hAnsi="Times New Roman" w:eastAsia="华文中宋" w:cs="Times New Roman"/>
          <w:b/>
          <w:sz w:val="36"/>
          <w:szCs w:val="36"/>
        </w:rPr>
      </w:pPr>
      <w:r>
        <w:rPr>
          <w:rFonts w:hint="eastAsia" w:ascii="华文中宋" w:hAnsi="Times New Roman" w:eastAsia="华文中宋" w:cs="Times New Roman"/>
          <w:b/>
          <w:sz w:val="36"/>
          <w:szCs w:val="36"/>
        </w:rPr>
        <w:t>六、项目实施单位审核意见</w:t>
      </w:r>
    </w:p>
    <w:tbl>
      <w:tblPr>
        <w:tblStyle w:val="6"/>
        <w:tblW w:w="91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172" w:type="dxa"/>
          </w:tcPr>
          <w:p>
            <w:pPr>
              <w:pStyle w:val="2"/>
              <w:ind w:firstLine="420"/>
            </w:pPr>
            <w:r>
              <w:rPr>
                <w:rFonts w:hint="eastAsia"/>
              </w:rPr>
              <w:t>（申请书所填写的内容是否属实；该项目负责人及参加者的政治和业务素质是否适合承担本项目的实施工作；本单位能否做好本项目实施计划、进度和资金管理等任务，确保项目按期完成等。）</w:t>
            </w:r>
          </w:p>
          <w:p>
            <w:pPr>
              <w:jc w:val="left"/>
            </w:pPr>
          </w:p>
          <w:p>
            <w:pPr>
              <w:jc w:val="left"/>
            </w:pPr>
          </w:p>
          <w:p>
            <w:pPr>
              <w:jc w:val="left"/>
            </w:pPr>
          </w:p>
          <w:p>
            <w:pPr>
              <w:jc w:val="left"/>
            </w:pPr>
          </w:p>
          <w:p>
            <w:pPr>
              <w:ind w:firstLine="560" w:firstLineChars="200"/>
              <w:jc w:val="left"/>
              <w:rPr>
                <w:rFonts w:hint="eastAsia" w:eastAsiaTheme="minorEastAsia"/>
                <w:sz w:val="28"/>
                <w:szCs w:val="28"/>
                <w:lang w:eastAsia="zh-CN"/>
              </w:rPr>
            </w:pPr>
            <w:r>
              <w:rPr>
                <w:rFonts w:hint="eastAsia"/>
                <w:sz w:val="28"/>
                <w:szCs w:val="28"/>
              </w:rPr>
              <w:t>申请书所填写的内容属实；该项目负责人及参加者的政治和业务素质适合承担本项目的实施工作；本单位能做好本项目实施计划、进度和资金管理等任务，确保项目按期完成</w:t>
            </w:r>
            <w:r>
              <w:rPr>
                <w:rFonts w:hint="eastAsia"/>
                <w:sz w:val="28"/>
                <w:szCs w:val="28"/>
                <w:lang w:eastAsia="zh-CN"/>
              </w:rPr>
              <w:t>。</w:t>
            </w:r>
          </w:p>
          <w:p>
            <w:pPr>
              <w:jc w:val="left"/>
            </w:pPr>
          </w:p>
          <w:p>
            <w:pPr>
              <w:jc w:val="left"/>
            </w:pPr>
          </w:p>
          <w:p>
            <w:pPr>
              <w:jc w:val="left"/>
            </w:pPr>
          </w:p>
          <w:p>
            <w:pPr>
              <w:jc w:val="left"/>
            </w:pPr>
          </w:p>
          <w:p>
            <w:pPr>
              <w:jc w:val="left"/>
            </w:pPr>
          </w:p>
          <w:p>
            <w:pPr>
              <w:jc w:val="left"/>
            </w:pPr>
          </w:p>
          <w:p>
            <w:pPr>
              <w:spacing w:line="460" w:lineRule="exact"/>
              <w:ind w:firstLine="1155" w:firstLineChars="550"/>
              <w:jc w:val="left"/>
            </w:pPr>
            <w:r>
              <w:t xml:space="preserve">                          </w:t>
            </w:r>
            <w:r>
              <w:rPr>
                <w:rFonts w:hint="eastAsia"/>
              </w:rPr>
              <w:t xml:space="preserve">                  单位公章</w:t>
            </w:r>
          </w:p>
          <w:p>
            <w:pPr>
              <w:spacing w:line="460" w:lineRule="exact"/>
              <w:jc w:val="left"/>
            </w:pPr>
            <w:r>
              <w:rPr>
                <w:rFonts w:hint="eastAsia"/>
              </w:rPr>
              <w:t xml:space="preserve">         </w:t>
            </w:r>
            <w:r>
              <w:t xml:space="preserve">                      </w:t>
            </w:r>
            <w:r>
              <w:rPr>
                <w:rFonts w:hint="eastAsia"/>
              </w:rPr>
              <w:t xml:space="preserve">                      年    月    日</w:t>
            </w:r>
          </w:p>
        </w:tc>
      </w:tr>
    </w:tbl>
    <w:p>
      <w:pPr>
        <w:spacing w:line="420" w:lineRule="exact"/>
        <w:rPr>
          <w:rFonts w:ascii="黑体" w:eastAsia="黑体"/>
          <w:sz w:val="30"/>
          <w:szCs w:val="30"/>
        </w:rPr>
      </w:pPr>
    </w:p>
    <w:p>
      <w:pPr>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申报书填报说明</w:t>
      </w:r>
    </w:p>
    <w:p>
      <w:pPr>
        <w:rPr>
          <w:rFonts w:ascii="方正小标宋简体" w:hAnsi="方正小标宋简体" w:eastAsia="方正小标宋简体" w:cs="方正小标宋简体"/>
          <w:sz w:val="36"/>
          <w:szCs w:val="36"/>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1.《申报书》所有表格均可根据内容需要加行加页。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2.项目名称：要求规范、简洁，能够准确体现项目内容，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申报单位、实施单位、实施覆盖区域：除省级单位和团体外，申报单位要求统一为所在区域民族部门；实施单位指的是项目具体申报组织实施的单位，实施区域指的是项目具体实施的地点。如：保山傈僳族学会申报“隆阳傈僳族古籍征集项目”，申报单位为“保山市民宗局”，实施单位为“保山市隆阳区XX街道傈僳族学会”，实施区域为“隆阳区XX乡镇”。省级单位和团体申报单位和实施单位如相同，重复填写即可。</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4.申报项目类别：包括少数民族传统文化抢救保护项目、少数民族文化精品工程项目、省级机动金文化教育项目。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5.民族：指该项目涉及到的民族成分，界定为云南25个世居少数民族，民族可以多选，但必须有所侧重，侧重只能单选。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6.项目主要成员，必须是真正参加本项目的人员，不含项目负责人。不包括科研管理、财务管理、后勤服务等人员。</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项目总体目标：要求准确、简练，能够准确概括项目内容，要素包括民族、文化类型、工作方式和内容、数量、结果。其中数量部分能量化的尽量量化，不能量化的要有准确的文字说明。如：保山傈僳族学会申报“隆阳傈僳族古籍征集项目”：该项目计划对隆阳区5个乡镇的10册傈僳族古籍（含《XX》、《XX》）进行征集整理；通过云南民族出版社出版（书名；图书基本情况，如多少字多少页；印刷数量）；开展50人为期2天的古籍抢救培训。</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项目建设内容：点击新增，根据工作实际确定建设内容的数量，建设内容要求准确、真实，符合项目资金投向。项目建设内容填写事项包括内容、数量、计量单位、申请资金、简要描述。例：隆阳傈僳族古籍征集项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建设内容1：（内容）征集傈僳族古籍，（数量）10，（计量单位）册，（申请资金）3万元，（简要描述）前往隆阳区XX、XX乡镇，收集傈僳族古籍《XX》、《XX》等。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建设内容2：（内容）开展傈僳族古籍培训，（数量）50，（计量单位）人，（申请资金）2万元，（简要描述）由傈僳族学会组织，对相关人员进行专业培训，共培训50人，培训期2天。</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建设内容3：（内容）整理出版傈僳族古籍，（数量）5，（计量单位）本，（申请资金）5万元，（简要描述）对收集整理到的傈僳族古籍进行出版，预计XX本XX页XX字数，出版XX本，出版单位为云南民族出版社。</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建设内容4：......</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9.经费预算明细：省财政已制定项目预算具体开支范围、开支标准的，必须按省财政规定执行</w:t>
      </w:r>
      <w:r>
        <w:rPr>
          <w:rFonts w:hint="eastAsia" w:ascii="仿宋_GB2312" w:hAnsi="仿宋_GB2312" w:eastAsia="仿宋_GB2312" w:cs="仿宋_GB2312"/>
          <w:color w:val="000000"/>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如下表（样表示例中出现的数据、单价、依据等事项为随机填写，与实际不太相符）：</w:t>
      </w:r>
    </w:p>
    <w:tbl>
      <w:tblPr>
        <w:tblStyle w:val="7"/>
        <w:tblW w:w="10760" w:type="dxa"/>
        <w:tblInd w:w="-1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459"/>
        <w:gridCol w:w="709"/>
        <w:gridCol w:w="682"/>
        <w:gridCol w:w="695"/>
        <w:gridCol w:w="955"/>
        <w:gridCol w:w="995"/>
        <w:gridCol w:w="1978"/>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4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支出明细</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项目</w:t>
            </w:r>
          </w:p>
        </w:tc>
        <w:tc>
          <w:tcPr>
            <w:tcW w:w="70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执行标准</w:t>
            </w:r>
          </w:p>
        </w:tc>
        <w:tc>
          <w:tcPr>
            <w:tcW w:w="682"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计量单位</w:t>
            </w:r>
          </w:p>
        </w:tc>
        <w:tc>
          <w:tcPr>
            <w:tcW w:w="6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数量</w:t>
            </w:r>
          </w:p>
        </w:tc>
        <w:tc>
          <w:tcPr>
            <w:tcW w:w="95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标准/单价（元）</w:t>
            </w: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资金规模（元）</w:t>
            </w:r>
          </w:p>
        </w:tc>
        <w:tc>
          <w:tcPr>
            <w:tcW w:w="197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测算依据</w:t>
            </w:r>
          </w:p>
        </w:tc>
        <w:tc>
          <w:tcPr>
            <w:tcW w:w="285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4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如：劳务费</w:t>
            </w:r>
          </w:p>
        </w:tc>
        <w:tc>
          <w:tcPr>
            <w:tcW w:w="70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通用标准</w:t>
            </w:r>
          </w:p>
        </w:tc>
        <w:tc>
          <w:tcPr>
            <w:tcW w:w="682"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人/天</w:t>
            </w:r>
          </w:p>
        </w:tc>
        <w:tc>
          <w:tcPr>
            <w:tcW w:w="6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95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800</w:t>
            </w: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4800</w:t>
            </w:r>
          </w:p>
        </w:tc>
        <w:tc>
          <w:tcPr>
            <w:tcW w:w="197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《云南省省级财政个人劳务服务类支出预算定额标准》（云财评审﹝2016﹞42 号)</w:t>
            </w:r>
          </w:p>
        </w:tc>
        <w:tc>
          <w:tcPr>
            <w:tcW w:w="285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根据工作需要，需聘请具有高级职称的专家担任评委，需2组6名评委进行1天。总共需评委费用为：800元/人天X3人/组X2组X1天=4800元。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3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459" w:type="dxa"/>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如：出版费用</w:t>
            </w:r>
          </w:p>
        </w:tc>
        <w:tc>
          <w:tcPr>
            <w:tcW w:w="709" w:type="dxa"/>
            <w:vAlign w:val="center"/>
          </w:tcPr>
          <w:p>
            <w:pPr>
              <w:jc w:val="center"/>
              <w:rPr>
                <w:rFonts w:ascii="仿宋_GB2312" w:hAnsi="仿宋_GB2312" w:eastAsia="仿宋_GB2312" w:cs="仿宋_GB2312"/>
                <w:bCs/>
                <w:szCs w:val="21"/>
              </w:rPr>
            </w:pPr>
          </w:p>
        </w:tc>
        <w:tc>
          <w:tcPr>
            <w:tcW w:w="682" w:type="dxa"/>
            <w:vAlign w:val="center"/>
          </w:tcPr>
          <w:p>
            <w:pPr>
              <w:jc w:val="center"/>
              <w:rPr>
                <w:rFonts w:ascii="仿宋_GB2312" w:hAnsi="仿宋_GB2312" w:eastAsia="仿宋_GB2312" w:cs="仿宋_GB2312"/>
                <w:bCs/>
                <w:szCs w:val="21"/>
              </w:rPr>
            </w:pPr>
          </w:p>
        </w:tc>
        <w:tc>
          <w:tcPr>
            <w:tcW w:w="695"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39000</w:t>
            </w: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3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4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（一）图书管理费</w:t>
            </w:r>
          </w:p>
        </w:tc>
        <w:tc>
          <w:tcPr>
            <w:tcW w:w="70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其他</w:t>
            </w:r>
          </w:p>
        </w:tc>
        <w:tc>
          <w:tcPr>
            <w:tcW w:w="682"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个</w:t>
            </w:r>
          </w:p>
        </w:tc>
        <w:tc>
          <w:tcPr>
            <w:tcW w:w="6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95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15000</w:t>
            </w: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15000</w:t>
            </w:r>
          </w:p>
        </w:tc>
        <w:tc>
          <w:tcPr>
            <w:tcW w:w="197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市场询价</w:t>
            </w:r>
          </w:p>
        </w:tc>
        <w:tc>
          <w:tcPr>
            <w:tcW w:w="2850" w:type="dxa"/>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经询问相关出版社：云南民族出版社图书管理费为1.5万，其余出版社图书管理费为1.8万。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4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（二）编辑费</w:t>
            </w:r>
          </w:p>
        </w:tc>
        <w:tc>
          <w:tcPr>
            <w:tcW w:w="709" w:type="dxa"/>
            <w:vAlign w:val="center"/>
          </w:tcPr>
          <w:p>
            <w:pPr>
              <w:jc w:val="center"/>
              <w:rPr>
                <w:rFonts w:ascii="仿宋_GB2312" w:hAnsi="仿宋_GB2312" w:eastAsia="仿宋_GB2312" w:cs="仿宋_GB2312"/>
                <w:bCs/>
                <w:szCs w:val="21"/>
              </w:rPr>
            </w:pPr>
          </w:p>
        </w:tc>
        <w:tc>
          <w:tcPr>
            <w:tcW w:w="682"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人</w:t>
            </w:r>
          </w:p>
        </w:tc>
        <w:tc>
          <w:tcPr>
            <w:tcW w:w="6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95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2000</w:t>
            </w: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w:t>
            </w:r>
          </w:p>
        </w:tc>
        <w:tc>
          <w:tcPr>
            <w:tcW w:w="197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市场询价</w:t>
            </w:r>
          </w:p>
        </w:tc>
        <w:tc>
          <w:tcPr>
            <w:tcW w:w="285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该经费主要为翻译整理出版人工费，计划请5人专门整理出版成书稿，按市场价格，每人2000元。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p>
            <w:pPr>
              <w:jc w:val="center"/>
              <w:rPr>
                <w:rFonts w:ascii="仿宋_GB2312" w:hAnsi="仿宋_GB2312" w:eastAsia="仿宋_GB2312" w:cs="仿宋_GB2312"/>
                <w:bCs/>
                <w:szCs w:val="21"/>
              </w:rPr>
            </w:pPr>
          </w:p>
        </w:tc>
        <w:tc>
          <w:tcPr>
            <w:tcW w:w="14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（三）印刷费（含校对编审费）</w:t>
            </w:r>
          </w:p>
        </w:tc>
        <w:tc>
          <w:tcPr>
            <w:tcW w:w="709" w:type="dxa"/>
            <w:vAlign w:val="center"/>
          </w:tcPr>
          <w:p>
            <w:pPr>
              <w:jc w:val="center"/>
              <w:rPr>
                <w:rFonts w:ascii="仿宋_GB2312" w:hAnsi="仿宋_GB2312" w:eastAsia="仿宋_GB2312" w:cs="仿宋_GB2312"/>
                <w:bCs/>
                <w:szCs w:val="21"/>
              </w:rPr>
            </w:pPr>
          </w:p>
        </w:tc>
        <w:tc>
          <w:tcPr>
            <w:tcW w:w="682"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册</w:t>
            </w:r>
          </w:p>
        </w:tc>
        <w:tc>
          <w:tcPr>
            <w:tcW w:w="6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w:t>
            </w:r>
          </w:p>
        </w:tc>
        <w:tc>
          <w:tcPr>
            <w:tcW w:w="95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14</w:t>
            </w:r>
          </w:p>
        </w:tc>
        <w:tc>
          <w:tcPr>
            <w:tcW w:w="995"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14000</w:t>
            </w:r>
          </w:p>
        </w:tc>
        <w:tc>
          <w:tcPr>
            <w:tcW w:w="197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市场询价</w:t>
            </w:r>
          </w:p>
        </w:tc>
        <w:tc>
          <w:tcPr>
            <w:tcW w:w="2850" w:type="dxa"/>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经询问出版社，1000册共需10000元。校对编审（含初审、复审等）费每千字40元，书籍10万字，需4000元。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jc w:val="center"/>
              <w:rPr>
                <w:rFonts w:ascii="仿宋_GB2312" w:hAnsi="仿宋_GB2312" w:eastAsia="仿宋_GB2312" w:cs="仿宋_GB2312"/>
                <w:bCs/>
                <w:szCs w:val="21"/>
              </w:rPr>
            </w:pPr>
          </w:p>
        </w:tc>
        <w:tc>
          <w:tcPr>
            <w:tcW w:w="14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09" w:type="dxa"/>
            <w:vAlign w:val="center"/>
          </w:tcPr>
          <w:p>
            <w:pPr>
              <w:jc w:val="center"/>
              <w:rPr>
                <w:rFonts w:ascii="仿宋_GB2312" w:hAnsi="仿宋_GB2312" w:eastAsia="仿宋_GB2312" w:cs="仿宋_GB2312"/>
                <w:bCs/>
                <w:szCs w:val="21"/>
              </w:rPr>
            </w:pPr>
          </w:p>
        </w:tc>
        <w:tc>
          <w:tcPr>
            <w:tcW w:w="682" w:type="dxa"/>
            <w:vAlign w:val="center"/>
          </w:tcPr>
          <w:p>
            <w:pPr>
              <w:jc w:val="center"/>
              <w:rPr>
                <w:rFonts w:ascii="仿宋_GB2312" w:hAnsi="仿宋_GB2312" w:eastAsia="仿宋_GB2312" w:cs="仿宋_GB2312"/>
                <w:bCs/>
                <w:szCs w:val="21"/>
              </w:rPr>
            </w:pPr>
          </w:p>
        </w:tc>
        <w:tc>
          <w:tcPr>
            <w:tcW w:w="695"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jc w:val="center"/>
              <w:rPr>
                <w:rFonts w:ascii="仿宋_GB2312" w:hAnsi="仿宋_GB2312" w:eastAsia="仿宋_GB2312" w:cs="仿宋_GB2312"/>
                <w:bCs/>
                <w:szCs w:val="21"/>
              </w:rPr>
            </w:pPr>
          </w:p>
        </w:tc>
        <w:tc>
          <w:tcPr>
            <w:tcW w:w="145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合计</w:t>
            </w:r>
          </w:p>
        </w:tc>
        <w:tc>
          <w:tcPr>
            <w:tcW w:w="709" w:type="dxa"/>
            <w:vAlign w:val="center"/>
          </w:tcPr>
          <w:p>
            <w:pPr>
              <w:jc w:val="center"/>
              <w:rPr>
                <w:rFonts w:ascii="仿宋_GB2312" w:hAnsi="仿宋_GB2312" w:eastAsia="仿宋_GB2312" w:cs="仿宋_GB2312"/>
                <w:bCs/>
                <w:szCs w:val="21"/>
              </w:rPr>
            </w:pPr>
          </w:p>
        </w:tc>
        <w:tc>
          <w:tcPr>
            <w:tcW w:w="682" w:type="dxa"/>
            <w:vAlign w:val="center"/>
          </w:tcPr>
          <w:p>
            <w:pPr>
              <w:jc w:val="center"/>
              <w:rPr>
                <w:rFonts w:ascii="仿宋_GB2312" w:hAnsi="仿宋_GB2312" w:eastAsia="仿宋_GB2312" w:cs="仿宋_GB2312"/>
                <w:bCs/>
                <w:szCs w:val="21"/>
              </w:rPr>
            </w:pPr>
          </w:p>
        </w:tc>
        <w:tc>
          <w:tcPr>
            <w:tcW w:w="695" w:type="dxa"/>
            <w:vAlign w:val="center"/>
          </w:tcPr>
          <w:p>
            <w:pPr>
              <w:jc w:val="center"/>
              <w:rPr>
                <w:rFonts w:ascii="仿宋_GB2312" w:hAnsi="仿宋_GB2312" w:eastAsia="仿宋_GB2312" w:cs="仿宋_GB2312"/>
                <w:bCs/>
                <w:szCs w:val="21"/>
              </w:rPr>
            </w:pPr>
          </w:p>
        </w:tc>
        <w:tc>
          <w:tcPr>
            <w:tcW w:w="955" w:type="dxa"/>
            <w:vAlign w:val="center"/>
          </w:tcPr>
          <w:p>
            <w:pPr>
              <w:jc w:val="center"/>
              <w:rPr>
                <w:rFonts w:ascii="仿宋_GB2312" w:hAnsi="仿宋_GB2312" w:eastAsia="仿宋_GB2312" w:cs="仿宋_GB2312"/>
                <w:bCs/>
                <w:szCs w:val="21"/>
              </w:rPr>
            </w:pPr>
          </w:p>
        </w:tc>
        <w:tc>
          <w:tcPr>
            <w:tcW w:w="995" w:type="dxa"/>
            <w:vAlign w:val="center"/>
          </w:tcPr>
          <w:p>
            <w:pPr>
              <w:jc w:val="center"/>
              <w:rPr>
                <w:rFonts w:ascii="仿宋_GB2312" w:hAnsi="仿宋_GB2312" w:eastAsia="仿宋_GB2312" w:cs="仿宋_GB2312"/>
                <w:bCs/>
                <w:szCs w:val="21"/>
              </w:rPr>
            </w:pPr>
          </w:p>
        </w:tc>
        <w:tc>
          <w:tcPr>
            <w:tcW w:w="1978" w:type="dxa"/>
            <w:vAlign w:val="center"/>
          </w:tcPr>
          <w:p>
            <w:pPr>
              <w:jc w:val="center"/>
              <w:rPr>
                <w:rFonts w:ascii="仿宋_GB2312" w:hAnsi="仿宋_GB2312" w:eastAsia="仿宋_GB2312" w:cs="仿宋_GB2312"/>
                <w:bCs/>
                <w:szCs w:val="21"/>
              </w:rPr>
            </w:pPr>
          </w:p>
        </w:tc>
        <w:tc>
          <w:tcPr>
            <w:tcW w:w="2850" w:type="dxa"/>
            <w:vAlign w:val="center"/>
          </w:tcPr>
          <w:p>
            <w:pPr>
              <w:jc w:val="center"/>
              <w:rPr>
                <w:rFonts w:ascii="仿宋_GB2312" w:hAnsi="仿宋_GB2312" w:eastAsia="仿宋_GB2312" w:cs="仿宋_GB2312"/>
                <w:bCs/>
                <w:szCs w:val="21"/>
              </w:rPr>
            </w:pPr>
          </w:p>
        </w:tc>
      </w:tr>
    </w:tbl>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项目绩效目标：根据《云南省人民政府办公厅关于全面推进财政支出预算绩效管理的实施意见》，所有项目需填写绩效指标。绩效指标共3级，一级指标为财政厅规定的产出指标、效益指标和满意度指标3类；二级指标和三级指标为根据一级指标，按照项目实际具体填写，各级指标至少有1个。如下表：</w:t>
      </w:r>
    </w:p>
    <w:tbl>
      <w:tblPr>
        <w:tblStyle w:val="7"/>
        <w:tblW w:w="10718" w:type="dxa"/>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77"/>
        <w:gridCol w:w="1241"/>
        <w:gridCol w:w="1418"/>
        <w:gridCol w:w="819"/>
        <w:gridCol w:w="709"/>
        <w:gridCol w:w="763"/>
        <w:gridCol w:w="2196"/>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077"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一级指标</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1241"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二级指标</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141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三级指标</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81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指标性质</w:t>
            </w:r>
          </w:p>
        </w:tc>
        <w:tc>
          <w:tcPr>
            <w:tcW w:w="709"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指标值</w:t>
            </w:r>
          </w:p>
        </w:tc>
        <w:tc>
          <w:tcPr>
            <w:tcW w:w="763"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度量单位</w:t>
            </w:r>
          </w:p>
        </w:tc>
        <w:tc>
          <w:tcPr>
            <w:tcW w:w="219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绩效指标指设定依据</w:t>
            </w:r>
          </w:p>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及数据来源</w:t>
            </w:r>
          </w:p>
        </w:tc>
        <w:tc>
          <w:tcPr>
            <w:tcW w:w="1827"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产出指标</w:t>
            </w: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数量指标</w:t>
            </w:r>
          </w:p>
        </w:tc>
        <w:tc>
          <w:tcPr>
            <w:tcW w:w="1418"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如：民族文化书籍出版数</w:t>
            </w:r>
          </w:p>
        </w:tc>
        <w:tc>
          <w:tcPr>
            <w:tcW w:w="81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如：&gt;=</w:t>
            </w:r>
          </w:p>
        </w:tc>
        <w:tc>
          <w:tcPr>
            <w:tcW w:w="70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如：2</w:t>
            </w:r>
          </w:p>
        </w:tc>
        <w:tc>
          <w:tcPr>
            <w:tcW w:w="763"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如：本</w:t>
            </w:r>
          </w:p>
        </w:tc>
        <w:tc>
          <w:tcPr>
            <w:tcW w:w="2196"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如：某单位某项目实施方案</w:t>
            </w:r>
          </w:p>
        </w:tc>
        <w:tc>
          <w:tcPr>
            <w:tcW w:w="182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如：白族2本相关民族文化图书的出版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时效指标</w:t>
            </w:r>
          </w:p>
        </w:tc>
        <w:tc>
          <w:tcPr>
            <w:tcW w:w="1418"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如：项目按时完成率</w:t>
            </w:r>
          </w:p>
        </w:tc>
        <w:tc>
          <w:tcPr>
            <w:tcW w:w="81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如：&gt;=</w:t>
            </w:r>
          </w:p>
        </w:tc>
        <w:tc>
          <w:tcPr>
            <w:tcW w:w="70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如：90</w:t>
            </w:r>
          </w:p>
        </w:tc>
        <w:tc>
          <w:tcPr>
            <w:tcW w:w="763"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w:t>
            </w:r>
          </w:p>
        </w:tc>
        <w:tc>
          <w:tcPr>
            <w:tcW w:w="2196"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如：项目实施方案、问卷调查</w:t>
            </w: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8" w:type="dxa"/>
            <w:vAlign w:val="center"/>
          </w:tcPr>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效益指标</w:t>
            </w: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社会效益指标</w:t>
            </w:r>
          </w:p>
        </w:tc>
        <w:tc>
          <w:tcPr>
            <w:tcW w:w="1418"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如：少数民族文化公众知晓度</w:t>
            </w:r>
          </w:p>
        </w:tc>
        <w:tc>
          <w:tcPr>
            <w:tcW w:w="81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如：&gt;=</w:t>
            </w:r>
          </w:p>
        </w:tc>
        <w:tc>
          <w:tcPr>
            <w:tcW w:w="70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如：70 </w:t>
            </w:r>
          </w:p>
        </w:tc>
        <w:tc>
          <w:tcPr>
            <w:tcW w:w="763"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w:t>
            </w:r>
          </w:p>
        </w:tc>
        <w:tc>
          <w:tcPr>
            <w:tcW w:w="2196"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如：项目实施方案、问卷调查</w:t>
            </w: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8" w:type="dxa"/>
            <w:vAlign w:val="center"/>
          </w:tcPr>
          <w:p>
            <w:pPr>
              <w:jc w:val="center"/>
              <w:rPr>
                <w:rFonts w:ascii="仿宋_GB2312" w:hAnsi="仿宋_GB2312" w:eastAsia="仿宋_GB2312" w:cs="仿宋_GB2312"/>
                <w:bCs/>
                <w:sz w:val="18"/>
                <w:szCs w:val="18"/>
              </w:rPr>
            </w:pPr>
          </w:p>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满意度指标</w:t>
            </w: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服务对象满意度指标</w:t>
            </w:r>
          </w:p>
        </w:tc>
        <w:tc>
          <w:tcPr>
            <w:tcW w:w="1418"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如：项目区各族群众满意度</w:t>
            </w:r>
          </w:p>
        </w:tc>
        <w:tc>
          <w:tcPr>
            <w:tcW w:w="81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如：&gt;=</w:t>
            </w:r>
          </w:p>
        </w:tc>
        <w:tc>
          <w:tcPr>
            <w:tcW w:w="709"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如：80</w:t>
            </w:r>
          </w:p>
        </w:tc>
        <w:tc>
          <w:tcPr>
            <w:tcW w:w="763"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w:t>
            </w:r>
          </w:p>
        </w:tc>
        <w:tc>
          <w:tcPr>
            <w:tcW w:w="2196"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如：实施方案、问卷调查</w:t>
            </w:r>
          </w:p>
        </w:tc>
        <w:tc>
          <w:tcPr>
            <w:tcW w:w="1827" w:type="dxa"/>
            <w:vAlign w:val="center"/>
          </w:tcPr>
          <w:p>
            <w:pPr>
              <w:jc w:val="center"/>
              <w:rPr>
                <w:rFonts w:ascii="仿宋_GB2312" w:hAnsi="仿宋_GB2312" w:eastAsia="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jc w:val="center"/>
              <w:rPr>
                <w:rFonts w:ascii="仿宋_GB2312" w:hAnsi="仿宋_GB2312" w:eastAsia="仿宋_GB2312" w:cs="仿宋_GB2312"/>
                <w:bCs/>
                <w:sz w:val="18"/>
                <w:szCs w:val="18"/>
              </w:rPr>
            </w:pPr>
          </w:p>
        </w:tc>
        <w:tc>
          <w:tcPr>
            <w:tcW w:w="1077" w:type="dxa"/>
            <w:vAlign w:val="center"/>
          </w:tcPr>
          <w:p>
            <w:pPr>
              <w:jc w:val="center"/>
              <w:rPr>
                <w:rFonts w:ascii="仿宋_GB2312" w:hAnsi="仿宋_GB2312" w:eastAsia="仿宋_GB2312" w:cs="仿宋_GB2312"/>
                <w:bCs/>
                <w:sz w:val="18"/>
                <w:szCs w:val="18"/>
              </w:rPr>
            </w:pPr>
          </w:p>
        </w:tc>
        <w:tc>
          <w:tcPr>
            <w:tcW w:w="1241" w:type="dxa"/>
            <w:vAlign w:val="center"/>
          </w:tcPr>
          <w:p>
            <w:pPr>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1418" w:type="dxa"/>
            <w:vAlign w:val="center"/>
          </w:tcPr>
          <w:p>
            <w:pPr>
              <w:jc w:val="center"/>
              <w:rPr>
                <w:rFonts w:ascii="仿宋_GB2312" w:hAnsi="仿宋_GB2312" w:eastAsia="仿宋_GB2312" w:cs="仿宋_GB2312"/>
                <w:bCs/>
                <w:sz w:val="18"/>
                <w:szCs w:val="18"/>
              </w:rPr>
            </w:pPr>
          </w:p>
        </w:tc>
        <w:tc>
          <w:tcPr>
            <w:tcW w:w="819" w:type="dxa"/>
            <w:vAlign w:val="center"/>
          </w:tcPr>
          <w:p>
            <w:pPr>
              <w:jc w:val="center"/>
              <w:rPr>
                <w:rFonts w:ascii="仿宋_GB2312" w:hAnsi="仿宋_GB2312" w:eastAsia="仿宋_GB2312" w:cs="仿宋_GB2312"/>
                <w:bCs/>
                <w:sz w:val="18"/>
                <w:szCs w:val="18"/>
              </w:rPr>
            </w:pPr>
          </w:p>
        </w:tc>
        <w:tc>
          <w:tcPr>
            <w:tcW w:w="709" w:type="dxa"/>
            <w:vAlign w:val="center"/>
          </w:tcPr>
          <w:p>
            <w:pPr>
              <w:jc w:val="center"/>
              <w:rPr>
                <w:rFonts w:ascii="仿宋_GB2312" w:hAnsi="仿宋_GB2312" w:eastAsia="仿宋_GB2312" w:cs="仿宋_GB2312"/>
                <w:bCs/>
                <w:sz w:val="18"/>
                <w:szCs w:val="18"/>
              </w:rPr>
            </w:pPr>
          </w:p>
        </w:tc>
        <w:tc>
          <w:tcPr>
            <w:tcW w:w="763" w:type="dxa"/>
            <w:vAlign w:val="center"/>
          </w:tcPr>
          <w:p>
            <w:pPr>
              <w:jc w:val="center"/>
              <w:rPr>
                <w:rFonts w:ascii="仿宋_GB2312" w:hAnsi="仿宋_GB2312" w:eastAsia="仿宋_GB2312" w:cs="仿宋_GB2312"/>
                <w:bCs/>
                <w:sz w:val="18"/>
                <w:szCs w:val="18"/>
              </w:rPr>
            </w:pPr>
          </w:p>
        </w:tc>
        <w:tc>
          <w:tcPr>
            <w:tcW w:w="2196" w:type="dxa"/>
            <w:vAlign w:val="center"/>
          </w:tcPr>
          <w:p>
            <w:pPr>
              <w:jc w:val="center"/>
              <w:rPr>
                <w:rFonts w:ascii="仿宋_GB2312" w:hAnsi="仿宋_GB2312" w:eastAsia="仿宋_GB2312" w:cs="仿宋_GB2312"/>
                <w:bCs/>
                <w:sz w:val="18"/>
                <w:szCs w:val="18"/>
              </w:rPr>
            </w:pPr>
          </w:p>
        </w:tc>
        <w:tc>
          <w:tcPr>
            <w:tcW w:w="1827" w:type="dxa"/>
            <w:vAlign w:val="center"/>
          </w:tcPr>
          <w:p>
            <w:pPr>
              <w:jc w:val="center"/>
              <w:rPr>
                <w:rFonts w:ascii="仿宋_GB2312" w:hAnsi="仿宋_GB2312" w:eastAsia="仿宋_GB2312" w:cs="仿宋_GB2312"/>
                <w:bCs/>
                <w:sz w:val="18"/>
                <w:szCs w:val="18"/>
              </w:rPr>
            </w:pPr>
          </w:p>
        </w:tc>
      </w:tr>
    </w:tbl>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11.表格填写要求逻辑清晰，主题突出，层次分明，内容翔实，排版清晰。</w:t>
      </w:r>
    </w:p>
    <w:p/>
    <w:p>
      <w:pPr>
        <w:rPr>
          <w:rFonts w:ascii="方正小标宋简体" w:eastAsia="方正小标宋简体"/>
          <w:spacing w:val="-6"/>
          <w:sz w:val="32"/>
          <w:szCs w:val="32"/>
        </w:rPr>
      </w:pPr>
    </w:p>
    <w:p>
      <w:pPr>
        <w:rPr>
          <w:rFonts w:ascii="方正小标宋简体" w:eastAsia="方正小标宋简体"/>
          <w:spacing w:val="-6"/>
          <w:sz w:val="32"/>
          <w:szCs w:val="32"/>
        </w:rPr>
      </w:pPr>
    </w:p>
    <w:p>
      <w:pPr>
        <w:rPr>
          <w:rFonts w:ascii="方正小标宋简体" w:eastAsia="方正小标宋简体"/>
          <w:spacing w:val="-6"/>
          <w:sz w:val="32"/>
          <w:szCs w:val="32"/>
        </w:rPr>
      </w:pPr>
    </w:p>
    <w:p>
      <w:pPr>
        <w:rPr>
          <w:rFonts w:ascii="方正小标宋简体" w:eastAsia="方正小标宋简体"/>
          <w:spacing w:val="-6"/>
          <w:sz w:val="32"/>
          <w:szCs w:val="32"/>
        </w:rPr>
      </w:pPr>
    </w:p>
    <w:p>
      <w:pPr>
        <w:rPr>
          <w:rFonts w:ascii="方正小标宋简体" w:eastAsia="方正小标宋简体"/>
          <w:spacing w:val="-6"/>
          <w:sz w:val="32"/>
          <w:szCs w:val="32"/>
        </w:rPr>
      </w:pPr>
    </w:p>
    <w:p>
      <w:pPr>
        <w:rPr>
          <w:rFonts w:ascii="方正小标宋简体" w:eastAsia="方正小标宋简体"/>
          <w:spacing w:val="-6"/>
          <w:sz w:val="32"/>
          <w:szCs w:val="32"/>
        </w:rPr>
      </w:pPr>
    </w:p>
    <w:p>
      <w:pPr>
        <w:rPr>
          <w:rFonts w:ascii="方正小标宋简体" w:eastAsia="方正小标宋简体"/>
          <w:spacing w:val="-6"/>
          <w:sz w:val="32"/>
          <w:szCs w:val="32"/>
        </w:rPr>
      </w:pPr>
    </w:p>
    <w:p>
      <w:pPr>
        <w:rPr>
          <w:rFonts w:ascii="方正小标宋简体" w:eastAsia="方正小标宋简体"/>
          <w:spacing w:val="-6"/>
          <w:sz w:val="32"/>
          <w:szCs w:val="32"/>
        </w:rPr>
      </w:pPr>
    </w:p>
    <w:p>
      <w:pPr>
        <w:jc w:val="center"/>
        <w:rPr>
          <w:rFonts w:ascii="方正小标宋简体" w:eastAsia="方正小标宋简体"/>
          <w:spacing w:val="-6"/>
          <w:sz w:val="36"/>
          <w:szCs w:val="36"/>
        </w:rPr>
      </w:pPr>
      <w:r>
        <w:rPr>
          <w:rFonts w:hint="eastAsia" w:ascii="方正小标宋简体" w:eastAsia="方正小标宋简体"/>
          <w:spacing w:val="-6"/>
          <w:sz w:val="36"/>
          <w:szCs w:val="36"/>
        </w:rPr>
        <w:t>云南省民族传统文化传承优秀人才推荐表</w:t>
      </w:r>
    </w:p>
    <w:p>
      <w:pPr>
        <w:jc w:val="center"/>
        <w:rPr>
          <w:rFonts w:ascii="方正小标宋简体" w:eastAsia="方正小标宋简体"/>
          <w:spacing w:val="-6"/>
          <w:sz w:val="10"/>
          <w:szCs w:val="1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078"/>
        <w:gridCol w:w="1435"/>
        <w:gridCol w:w="136"/>
        <w:gridCol w:w="337"/>
        <w:gridCol w:w="474"/>
        <w:gridCol w:w="338"/>
        <w:gridCol w:w="609"/>
        <w:gridCol w:w="540"/>
        <w:gridCol w:w="194"/>
        <w:gridCol w:w="687"/>
        <w:gridCol w:w="268"/>
        <w:gridCol w:w="20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姓名</w:t>
            </w:r>
          </w:p>
        </w:tc>
        <w:tc>
          <w:tcPr>
            <w:tcW w:w="1078" w:type="dxa"/>
          </w:tcPr>
          <w:p>
            <w:pPr>
              <w:jc w:val="center"/>
              <w:rPr>
                <w:rFonts w:asciiTheme="minorEastAsia" w:hAnsiTheme="minorEastAsia" w:cstheme="minorEastAsia"/>
                <w:spacing w:val="-6"/>
                <w:sz w:val="18"/>
                <w:szCs w:val="18"/>
              </w:rPr>
            </w:pPr>
          </w:p>
        </w:tc>
        <w:tc>
          <w:tcPr>
            <w:tcW w:w="1435" w:type="dxa"/>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性别</w:t>
            </w:r>
          </w:p>
        </w:tc>
        <w:tc>
          <w:tcPr>
            <w:tcW w:w="947" w:type="dxa"/>
            <w:gridSpan w:val="3"/>
          </w:tcPr>
          <w:p>
            <w:pPr>
              <w:jc w:val="center"/>
              <w:rPr>
                <w:rFonts w:asciiTheme="minorEastAsia" w:hAnsiTheme="minorEastAsia" w:cstheme="minorEastAsia"/>
                <w:spacing w:val="-6"/>
                <w:sz w:val="18"/>
                <w:szCs w:val="18"/>
              </w:rPr>
            </w:pPr>
          </w:p>
        </w:tc>
        <w:tc>
          <w:tcPr>
            <w:tcW w:w="947" w:type="dxa"/>
            <w:gridSpan w:val="2"/>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民族</w:t>
            </w:r>
          </w:p>
        </w:tc>
        <w:tc>
          <w:tcPr>
            <w:tcW w:w="734" w:type="dxa"/>
            <w:gridSpan w:val="2"/>
          </w:tcPr>
          <w:p>
            <w:pPr>
              <w:jc w:val="center"/>
              <w:rPr>
                <w:rFonts w:asciiTheme="minorEastAsia" w:hAnsiTheme="minorEastAsia" w:cstheme="minorEastAsia"/>
                <w:spacing w:val="-6"/>
                <w:sz w:val="18"/>
                <w:szCs w:val="18"/>
              </w:rPr>
            </w:pPr>
          </w:p>
        </w:tc>
        <w:tc>
          <w:tcPr>
            <w:tcW w:w="1160" w:type="dxa"/>
            <w:gridSpan w:val="3"/>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出生年月</w:t>
            </w:r>
          </w:p>
        </w:tc>
        <w:tc>
          <w:tcPr>
            <w:tcW w:w="947" w:type="dxa"/>
          </w:tcPr>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籍贯</w:t>
            </w:r>
          </w:p>
        </w:tc>
        <w:tc>
          <w:tcPr>
            <w:tcW w:w="1078" w:type="dxa"/>
          </w:tcPr>
          <w:p>
            <w:pPr>
              <w:jc w:val="center"/>
              <w:rPr>
                <w:rFonts w:asciiTheme="minorEastAsia" w:hAnsiTheme="minorEastAsia" w:cstheme="minorEastAsia"/>
                <w:spacing w:val="-6"/>
                <w:sz w:val="18"/>
                <w:szCs w:val="18"/>
              </w:rPr>
            </w:pPr>
          </w:p>
        </w:tc>
        <w:tc>
          <w:tcPr>
            <w:tcW w:w="1908" w:type="dxa"/>
            <w:gridSpan w:val="3"/>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学历</w:t>
            </w:r>
          </w:p>
        </w:tc>
        <w:tc>
          <w:tcPr>
            <w:tcW w:w="1420" w:type="dxa"/>
            <w:gridSpan w:val="3"/>
          </w:tcPr>
          <w:p>
            <w:pPr>
              <w:jc w:val="center"/>
              <w:rPr>
                <w:rFonts w:asciiTheme="minorEastAsia" w:hAnsiTheme="minorEastAsia" w:cstheme="minorEastAsia"/>
                <w:spacing w:val="-6"/>
                <w:sz w:val="18"/>
                <w:szCs w:val="18"/>
              </w:rPr>
            </w:pPr>
          </w:p>
        </w:tc>
        <w:tc>
          <w:tcPr>
            <w:tcW w:w="1421" w:type="dxa"/>
            <w:gridSpan w:val="3"/>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联系电话</w:t>
            </w:r>
          </w:p>
        </w:tc>
        <w:tc>
          <w:tcPr>
            <w:tcW w:w="1421" w:type="dxa"/>
            <w:gridSpan w:val="3"/>
          </w:tcPr>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工作单位</w:t>
            </w:r>
          </w:p>
        </w:tc>
        <w:tc>
          <w:tcPr>
            <w:tcW w:w="2986" w:type="dxa"/>
            <w:gridSpan w:val="4"/>
          </w:tcPr>
          <w:p>
            <w:pPr>
              <w:jc w:val="center"/>
              <w:rPr>
                <w:rFonts w:asciiTheme="minorEastAsia" w:hAnsiTheme="minorEastAsia" w:cstheme="minorEastAsia"/>
                <w:spacing w:val="-6"/>
                <w:sz w:val="18"/>
                <w:szCs w:val="18"/>
              </w:rPr>
            </w:pPr>
          </w:p>
        </w:tc>
        <w:tc>
          <w:tcPr>
            <w:tcW w:w="1420" w:type="dxa"/>
            <w:gridSpan w:val="3"/>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职务职称</w:t>
            </w:r>
          </w:p>
        </w:tc>
        <w:tc>
          <w:tcPr>
            <w:tcW w:w="2842" w:type="dxa"/>
            <w:gridSpan w:val="6"/>
          </w:tcPr>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详细住址</w:t>
            </w:r>
          </w:p>
        </w:tc>
        <w:tc>
          <w:tcPr>
            <w:tcW w:w="7248" w:type="dxa"/>
            <w:gridSpan w:val="13"/>
          </w:tcPr>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纳入各级各类文化人才培养计划情况</w:t>
            </w:r>
          </w:p>
        </w:tc>
        <w:tc>
          <w:tcPr>
            <w:tcW w:w="7248" w:type="dxa"/>
            <w:gridSpan w:val="13"/>
          </w:tcPr>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74" w:type="dxa"/>
            <w:vAlign w:val="center"/>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传承项目名称</w:t>
            </w:r>
          </w:p>
        </w:tc>
        <w:tc>
          <w:tcPr>
            <w:tcW w:w="2649" w:type="dxa"/>
            <w:gridSpan w:val="3"/>
            <w:vAlign w:val="center"/>
          </w:tcPr>
          <w:p>
            <w:pPr>
              <w:jc w:val="center"/>
              <w:rPr>
                <w:rFonts w:asciiTheme="minorEastAsia" w:hAnsiTheme="minorEastAsia" w:cstheme="minorEastAsia"/>
                <w:spacing w:val="-6"/>
                <w:sz w:val="18"/>
                <w:szCs w:val="18"/>
              </w:rPr>
            </w:pPr>
          </w:p>
        </w:tc>
        <w:tc>
          <w:tcPr>
            <w:tcW w:w="1149" w:type="dxa"/>
            <w:gridSpan w:val="3"/>
            <w:vAlign w:val="center"/>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项目类别</w:t>
            </w:r>
          </w:p>
        </w:tc>
        <w:tc>
          <w:tcPr>
            <w:tcW w:w="1149" w:type="dxa"/>
            <w:gridSpan w:val="2"/>
            <w:vAlign w:val="center"/>
          </w:tcPr>
          <w:p>
            <w:pPr>
              <w:jc w:val="center"/>
              <w:rPr>
                <w:rFonts w:asciiTheme="minorEastAsia" w:hAnsiTheme="minorEastAsia" w:cstheme="minorEastAsia"/>
                <w:spacing w:val="-6"/>
                <w:sz w:val="18"/>
                <w:szCs w:val="18"/>
              </w:rPr>
            </w:pPr>
          </w:p>
        </w:tc>
        <w:tc>
          <w:tcPr>
            <w:tcW w:w="1149" w:type="dxa"/>
            <w:gridSpan w:val="3"/>
            <w:vAlign w:val="center"/>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传承年限</w:t>
            </w:r>
          </w:p>
        </w:tc>
        <w:tc>
          <w:tcPr>
            <w:tcW w:w="1152" w:type="dxa"/>
            <w:gridSpan w:val="2"/>
            <w:vAlign w:val="center"/>
          </w:tcPr>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项目介绍</w:t>
            </w: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（历史、现状和价值等）</w:t>
            </w:r>
          </w:p>
        </w:tc>
        <w:tc>
          <w:tcPr>
            <w:tcW w:w="7248" w:type="dxa"/>
            <w:gridSpan w:val="13"/>
            <w:vAlign w:val="center"/>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传承谱系和传承范围</w:t>
            </w:r>
          </w:p>
        </w:tc>
        <w:tc>
          <w:tcPr>
            <w:tcW w:w="7248" w:type="dxa"/>
            <w:gridSpan w:val="13"/>
            <w:vAlign w:val="center"/>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开展传承</w:t>
            </w: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活动情况</w:t>
            </w: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和社会影响</w:t>
            </w:r>
          </w:p>
        </w:tc>
        <w:tc>
          <w:tcPr>
            <w:tcW w:w="7248" w:type="dxa"/>
            <w:gridSpan w:val="13"/>
            <w:vAlign w:val="center"/>
          </w:tcPr>
          <w:p>
            <w:pP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rPr>
                <w:rFonts w:asciiTheme="minorEastAsia" w:hAnsiTheme="minorEastAsia" w:cstheme="minorEastAsia"/>
                <w:spacing w:val="-6"/>
                <w:sz w:val="18"/>
                <w:szCs w:val="18"/>
              </w:rPr>
            </w:pPr>
          </w:p>
          <w:p>
            <w:pP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带徒授艺</w:t>
            </w: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情况</w:t>
            </w:r>
          </w:p>
          <w:p>
            <w:pPr>
              <w:jc w:val="center"/>
              <w:rPr>
                <w:rFonts w:asciiTheme="minorEastAsia" w:hAnsiTheme="minorEastAsia" w:cstheme="minorEastAsia"/>
                <w:spacing w:val="-6"/>
                <w:sz w:val="18"/>
                <w:szCs w:val="18"/>
              </w:rPr>
            </w:pPr>
          </w:p>
        </w:tc>
        <w:tc>
          <w:tcPr>
            <w:tcW w:w="7248" w:type="dxa"/>
            <w:gridSpan w:val="13"/>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县（市、区）级民族事务部门或工作单位推荐意见</w:t>
            </w:r>
          </w:p>
        </w:tc>
        <w:tc>
          <w:tcPr>
            <w:tcW w:w="7248" w:type="dxa"/>
            <w:gridSpan w:val="13"/>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spacing w:line="460" w:lineRule="exact"/>
              <w:jc w:val="left"/>
            </w:pPr>
          </w:p>
          <w:p>
            <w:pPr>
              <w:spacing w:line="460" w:lineRule="exact"/>
              <w:ind w:firstLine="3990" w:firstLineChars="1900"/>
              <w:jc w:val="left"/>
            </w:pPr>
            <w:r>
              <w:rPr>
                <w:rFonts w:hint="eastAsia"/>
              </w:rPr>
              <w:t xml:space="preserve"> 单位公章</w:t>
            </w:r>
          </w:p>
          <w:p>
            <w:pPr>
              <w:jc w:val="center"/>
              <w:rPr>
                <w:rFonts w:asciiTheme="minorEastAsia" w:hAnsiTheme="minorEastAsia" w:cstheme="minorEastAsia"/>
                <w:spacing w:val="-6"/>
                <w:sz w:val="18"/>
                <w:szCs w:val="18"/>
              </w:rPr>
            </w:pPr>
            <w:r>
              <w:rPr>
                <w:rFonts w:hint="eastAsia"/>
              </w:rPr>
              <w:t xml:space="preserve">         </w:t>
            </w:r>
            <w: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州（市）级民族事务部门或省民族宗教委委属民族文化事业单位推荐意见</w:t>
            </w:r>
          </w:p>
        </w:tc>
        <w:tc>
          <w:tcPr>
            <w:tcW w:w="7248" w:type="dxa"/>
            <w:gridSpan w:val="13"/>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spacing w:line="460" w:lineRule="exact"/>
              <w:ind w:firstLine="3990" w:firstLineChars="1900"/>
              <w:jc w:val="left"/>
            </w:pPr>
            <w:r>
              <w:rPr>
                <w:rFonts w:hint="eastAsia"/>
              </w:rPr>
              <w:t xml:space="preserve"> 单位公章</w:t>
            </w:r>
          </w:p>
          <w:p>
            <w:pPr>
              <w:jc w:val="center"/>
              <w:rPr>
                <w:rFonts w:asciiTheme="minorEastAsia" w:hAnsiTheme="minorEastAsia" w:cstheme="minorEastAsia"/>
                <w:spacing w:val="-6"/>
                <w:sz w:val="18"/>
                <w:szCs w:val="18"/>
              </w:rPr>
            </w:pPr>
            <w:r>
              <w:rPr>
                <w:rFonts w:hint="eastAsia"/>
              </w:rPr>
              <w:t xml:space="preserve">         </w:t>
            </w:r>
            <w:r>
              <w:t xml:space="preserve">     </w:t>
            </w: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省民族宗教委评审意见</w:t>
            </w:r>
          </w:p>
        </w:tc>
        <w:tc>
          <w:tcPr>
            <w:tcW w:w="7248" w:type="dxa"/>
            <w:gridSpan w:val="13"/>
          </w:tcPr>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jc w:val="center"/>
              <w:rPr>
                <w:rFonts w:asciiTheme="minorEastAsia" w:hAnsiTheme="minorEastAsia" w:cstheme="minorEastAsia"/>
                <w:spacing w:val="-6"/>
                <w:sz w:val="18"/>
                <w:szCs w:val="18"/>
              </w:rPr>
            </w:pPr>
          </w:p>
          <w:p>
            <w:pPr>
              <w:spacing w:line="460" w:lineRule="exact"/>
              <w:ind w:firstLine="3990" w:firstLineChars="1900"/>
              <w:jc w:val="left"/>
            </w:pPr>
            <w:r>
              <w:rPr>
                <w:rFonts w:hint="eastAsia"/>
              </w:rPr>
              <w:t xml:space="preserve"> 单位公章</w:t>
            </w:r>
          </w:p>
          <w:p>
            <w:pPr>
              <w:jc w:val="center"/>
              <w:rPr>
                <w:rFonts w:asciiTheme="minorEastAsia" w:hAnsiTheme="minorEastAsia" w:cstheme="minorEastAsia"/>
                <w:spacing w:val="-6"/>
                <w:sz w:val="18"/>
                <w:szCs w:val="18"/>
              </w:rPr>
            </w:pPr>
            <w:r>
              <w:rPr>
                <w:rFonts w:hint="eastAsia"/>
              </w:rPr>
              <w:t xml:space="preserve">         </w:t>
            </w:r>
            <w:r>
              <w:t xml:space="preserve">     </w:t>
            </w:r>
            <w:r>
              <w:rPr>
                <w:rFonts w:hint="eastAsia"/>
              </w:rPr>
              <w:t xml:space="preserve">      年    月    日</w:t>
            </w:r>
          </w:p>
        </w:tc>
      </w:tr>
    </w:tbl>
    <w:p>
      <w:r>
        <w:rPr>
          <w:rFonts w:hint="eastAsia"/>
        </w:rPr>
        <w:t>填表说明：</w:t>
      </w:r>
    </w:p>
    <w:p>
      <w:r>
        <w:rPr>
          <w:rFonts w:hint="eastAsia"/>
        </w:rPr>
        <w:t>1.工作单位和职务职称如无则填写“无”。</w:t>
      </w:r>
    </w:p>
    <w:p>
      <w:r>
        <w:rPr>
          <w:rFonts w:hint="eastAsia"/>
        </w:rPr>
        <w:t>2.项目类别指“音乐”、“舞蹈”、“工艺”、“医药”等项目所属文化类型。</w:t>
      </w:r>
    </w:p>
    <w:p>
      <w:r>
        <w:rPr>
          <w:rFonts w:hint="eastAsia"/>
        </w:rPr>
        <w:t>3.《推荐表》所有表格均可根据内容需要加行加页。拟推荐人如掌握多个民族文化项目，可在“掌握和传承民族文化项目情况”一栏相应加行填报。</w:t>
      </w:r>
    </w:p>
    <w:p>
      <w:r>
        <w:rPr>
          <w:rFonts w:hint="eastAsia"/>
        </w:rPr>
        <w:t>4.申请表报送一式2份。</w:t>
      </w:r>
    </w:p>
    <w:p>
      <w:pPr>
        <w:rPr>
          <w:rFonts w:ascii="仿宋_GB2312" w:hAnsi="仿宋_GB2312" w:eastAsia="仿宋_GB2312" w:cs="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536D"/>
    <w:multiLevelType w:val="singleLevel"/>
    <w:tmpl w:val="4D9F53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413DA"/>
    <w:rsid w:val="00310D9C"/>
    <w:rsid w:val="00672CBA"/>
    <w:rsid w:val="00A82E45"/>
    <w:rsid w:val="00C019EA"/>
    <w:rsid w:val="00DC6864"/>
    <w:rsid w:val="00ED22EA"/>
    <w:rsid w:val="01775E8E"/>
    <w:rsid w:val="01E61400"/>
    <w:rsid w:val="036C364D"/>
    <w:rsid w:val="07F25F48"/>
    <w:rsid w:val="081C14FB"/>
    <w:rsid w:val="097A3BC5"/>
    <w:rsid w:val="09EA68DD"/>
    <w:rsid w:val="0A056240"/>
    <w:rsid w:val="0CC21727"/>
    <w:rsid w:val="0D2B02D6"/>
    <w:rsid w:val="0DA505B6"/>
    <w:rsid w:val="0F043826"/>
    <w:rsid w:val="0F891E72"/>
    <w:rsid w:val="10F9701C"/>
    <w:rsid w:val="126D7DB9"/>
    <w:rsid w:val="12D0616E"/>
    <w:rsid w:val="14BA146B"/>
    <w:rsid w:val="155D493D"/>
    <w:rsid w:val="155F08CC"/>
    <w:rsid w:val="169A2AE0"/>
    <w:rsid w:val="17E35C20"/>
    <w:rsid w:val="1957654E"/>
    <w:rsid w:val="19CB0940"/>
    <w:rsid w:val="19F33700"/>
    <w:rsid w:val="1A597078"/>
    <w:rsid w:val="1B357E45"/>
    <w:rsid w:val="1E93229E"/>
    <w:rsid w:val="1F0C5F88"/>
    <w:rsid w:val="20114DF7"/>
    <w:rsid w:val="2031599A"/>
    <w:rsid w:val="209458A2"/>
    <w:rsid w:val="21D308F3"/>
    <w:rsid w:val="23B65C69"/>
    <w:rsid w:val="24457B95"/>
    <w:rsid w:val="25D87379"/>
    <w:rsid w:val="25FA5A85"/>
    <w:rsid w:val="26DB046B"/>
    <w:rsid w:val="27D525AC"/>
    <w:rsid w:val="288A3863"/>
    <w:rsid w:val="290B03A0"/>
    <w:rsid w:val="2C1801D2"/>
    <w:rsid w:val="2C4413DA"/>
    <w:rsid w:val="2CE07B0F"/>
    <w:rsid w:val="2D875904"/>
    <w:rsid w:val="2E5B48DB"/>
    <w:rsid w:val="2F0267FB"/>
    <w:rsid w:val="2FE810B6"/>
    <w:rsid w:val="301F5A2F"/>
    <w:rsid w:val="303B1061"/>
    <w:rsid w:val="3258157E"/>
    <w:rsid w:val="34A8432B"/>
    <w:rsid w:val="34E97C95"/>
    <w:rsid w:val="350527A8"/>
    <w:rsid w:val="35FB781D"/>
    <w:rsid w:val="364A162A"/>
    <w:rsid w:val="36D63D7B"/>
    <w:rsid w:val="36FA6D74"/>
    <w:rsid w:val="3781532B"/>
    <w:rsid w:val="39E706E2"/>
    <w:rsid w:val="3CC461A4"/>
    <w:rsid w:val="3D1B13F5"/>
    <w:rsid w:val="3F1320E0"/>
    <w:rsid w:val="3F70024F"/>
    <w:rsid w:val="3FF11F66"/>
    <w:rsid w:val="40987855"/>
    <w:rsid w:val="40DA74E6"/>
    <w:rsid w:val="434769FC"/>
    <w:rsid w:val="435C4E36"/>
    <w:rsid w:val="43E93C06"/>
    <w:rsid w:val="43FB7185"/>
    <w:rsid w:val="44B57D5A"/>
    <w:rsid w:val="4523115E"/>
    <w:rsid w:val="452A4D5E"/>
    <w:rsid w:val="45747364"/>
    <w:rsid w:val="465936E9"/>
    <w:rsid w:val="469F6C12"/>
    <w:rsid w:val="472F7AA0"/>
    <w:rsid w:val="481C6652"/>
    <w:rsid w:val="48B33A2B"/>
    <w:rsid w:val="48CE3F0F"/>
    <w:rsid w:val="49BD43A7"/>
    <w:rsid w:val="4D8471B8"/>
    <w:rsid w:val="4ECB0A16"/>
    <w:rsid w:val="4F10609A"/>
    <w:rsid w:val="4FA61848"/>
    <w:rsid w:val="4FC245B3"/>
    <w:rsid w:val="50574553"/>
    <w:rsid w:val="52DC3774"/>
    <w:rsid w:val="53E35EB1"/>
    <w:rsid w:val="54F564C6"/>
    <w:rsid w:val="55186203"/>
    <w:rsid w:val="56140CBB"/>
    <w:rsid w:val="5631109A"/>
    <w:rsid w:val="568D52DF"/>
    <w:rsid w:val="56AC7DAE"/>
    <w:rsid w:val="59D46D6E"/>
    <w:rsid w:val="5C1767BD"/>
    <w:rsid w:val="5CE7418E"/>
    <w:rsid w:val="5D545CDA"/>
    <w:rsid w:val="5E6B0064"/>
    <w:rsid w:val="63351778"/>
    <w:rsid w:val="666471DA"/>
    <w:rsid w:val="66DD1916"/>
    <w:rsid w:val="6A9D5B3C"/>
    <w:rsid w:val="6C28695A"/>
    <w:rsid w:val="6DA1226C"/>
    <w:rsid w:val="6E6174BC"/>
    <w:rsid w:val="6F4A4B17"/>
    <w:rsid w:val="703078BA"/>
    <w:rsid w:val="70E86CBD"/>
    <w:rsid w:val="70EC7066"/>
    <w:rsid w:val="716E2B66"/>
    <w:rsid w:val="71EE34EE"/>
    <w:rsid w:val="72782CD7"/>
    <w:rsid w:val="752132A6"/>
    <w:rsid w:val="753314EC"/>
    <w:rsid w:val="768A3A44"/>
    <w:rsid w:val="782E5CB8"/>
    <w:rsid w:val="794B74DF"/>
    <w:rsid w:val="79572CB2"/>
    <w:rsid w:val="7BEE58A5"/>
    <w:rsid w:val="7BF83CB5"/>
    <w:rsid w:val="7D5F531C"/>
    <w:rsid w:val="7D776F9F"/>
    <w:rsid w:val="7E270380"/>
    <w:rsid w:val="7E4C48D4"/>
    <w:rsid w:val="7E746CD5"/>
    <w:rsid w:val="7E904C5B"/>
    <w:rsid w:val="7EA86218"/>
    <w:rsid w:val="7F195E04"/>
    <w:rsid w:val="7F434521"/>
    <w:rsid w:val="7F67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1321</Words>
  <Characters>7536</Characters>
  <Lines>62</Lines>
  <Paragraphs>17</Paragraphs>
  <TotalTime>1</TotalTime>
  <ScaleCrop>false</ScaleCrop>
  <LinksUpToDate>false</LinksUpToDate>
  <CharactersWithSpaces>8840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2020-07-19T07:33:00Z</dcterms:created>
  <dc:creator>阿福</dc:creator>
  <cp:lastModifiedBy>FANA</cp:lastModifiedBy>
  <cp:lastPrinted>2020-07-31T07:09:00Z</cp:lastPrinted>
  <dcterms:modified xsi:type="dcterms:W3CDTF">2020-08-10T02:21:18Z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